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68"/>
          <w:szCs w:val="68"/>
        </w:rPr>
      </w:pPr>
      <w:r w:rsidDel="00000000" w:rsidR="00000000" w:rsidRPr="00000000">
        <w:rPr>
          <w:sz w:val="68"/>
          <w:szCs w:val="68"/>
          <w:rtl w:val="0"/>
        </w:rPr>
        <w:t xml:space="preserve">Workbook Companion to</w:t>
      </w:r>
    </w:p>
    <w:p w:rsidR="00000000" w:rsidDel="00000000" w:rsidP="00000000" w:rsidRDefault="00000000" w:rsidRPr="00000000" w14:paraId="00000002">
      <w:pPr>
        <w:jc w:val="center"/>
        <w:rPr>
          <w:sz w:val="68"/>
          <w:szCs w:val="68"/>
        </w:rPr>
      </w:pPr>
      <w:r w:rsidDel="00000000" w:rsidR="00000000" w:rsidRPr="00000000">
        <w:rPr>
          <w:sz w:val="68"/>
          <w:szCs w:val="68"/>
        </w:rPr>
        <w:drawing>
          <wp:inline distB="114300" distT="114300" distL="114300" distR="114300">
            <wp:extent cx="4599054" cy="6094681"/>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4599054" cy="6094681"/>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both"/>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04">
      <w:pPr>
        <w:jc w:val="both"/>
        <w:rPr>
          <w:sz w:val="28"/>
          <w:szCs w:val="28"/>
        </w:rPr>
      </w:pPr>
      <w:r w:rsidDel="00000000" w:rsidR="00000000" w:rsidRPr="00000000">
        <w:rPr>
          <w:sz w:val="28"/>
          <w:szCs w:val="28"/>
          <w:rtl w:val="0"/>
        </w:rPr>
        <w:t xml:space="preserve">This workbook is meant as a companion piece to the text, Mennonite History for Young People Volume 4 – Leaving Russia:  The Journey to Canada.  By using a culturally relevant text with our Mennonite students it is hoped that the learners will be more engaged as they see themselves and their culture as respected and valued, reflected within both the historical context and today.     </w:t>
      </w:r>
    </w:p>
    <w:p w:rsidR="00000000" w:rsidDel="00000000" w:rsidP="00000000" w:rsidRDefault="00000000" w:rsidRPr="00000000" w14:paraId="00000005">
      <w:pPr>
        <w:spacing w:after="240" w:before="240" w:lineRule="auto"/>
        <w:jc w:val="both"/>
        <w:rPr>
          <w:sz w:val="28"/>
          <w:szCs w:val="28"/>
        </w:rPr>
      </w:pPr>
      <w:r w:rsidDel="00000000" w:rsidR="00000000" w:rsidRPr="00000000">
        <w:rPr>
          <w:sz w:val="28"/>
          <w:szCs w:val="28"/>
          <w:rtl w:val="0"/>
        </w:rPr>
        <w:t xml:space="preserve">The intent of this workbook is to connect with the Ontario curriculum for Language Arts and Social Studies.  The Mennonite History books, and by extension this workbook, meet the goals of social studies as described in the introduction of the Ontario Social Studies Curriculum by helping learners to develop a sense of self, time and place.   The questions within connect with the strands of the grades 1-6 Social Studies Curriculum of A. Heritage and Identity and B. People and Environments as well as the grade 7 Geography strand Natural Resources Around the World and the grade 8 History strand Creating Canada and Geography strand Global Settlement.  The text also connects wonderfully to the Language Arts Curriculum as it is presented using a range of text forms (diary entries, vignettes, informational text and graphics) and provides opportunities for vocabulary development within a supported context.  Because the text is written at a grade 6 reading level, the specific expectations covered in the grade 6 Social Studies and Language Arts Curriculum can be found on page 2. </w:t>
      </w:r>
    </w:p>
    <w:p w:rsidR="00000000" w:rsidDel="00000000" w:rsidP="00000000" w:rsidRDefault="00000000" w:rsidRPr="00000000" w14:paraId="00000006">
      <w:pPr>
        <w:spacing w:after="240" w:before="240" w:lineRule="auto"/>
        <w:jc w:val="both"/>
        <w:rPr>
          <w:sz w:val="28"/>
          <w:szCs w:val="28"/>
        </w:rPr>
      </w:pPr>
      <w:r w:rsidDel="00000000" w:rsidR="00000000" w:rsidRPr="00000000">
        <w:rPr>
          <w:sz w:val="28"/>
          <w:szCs w:val="28"/>
          <w:rtl w:val="0"/>
        </w:rPr>
        <w:t xml:space="preserve">The skills developed within this workbook include:</w:t>
      </w:r>
    </w:p>
    <w:p w:rsidR="00000000" w:rsidDel="00000000" w:rsidP="00000000" w:rsidRDefault="00000000" w:rsidRPr="00000000" w14:paraId="00000007">
      <w:pPr>
        <w:numPr>
          <w:ilvl w:val="0"/>
          <w:numId w:val="3"/>
        </w:numPr>
        <w:spacing w:after="0" w:lineRule="auto"/>
        <w:ind w:left="787" w:hanging="360"/>
        <w:jc w:val="both"/>
        <w:rPr>
          <w:rFonts w:ascii="Calibri" w:cs="Calibri" w:eastAsia="Calibri" w:hAnsi="Calibri"/>
          <w:sz w:val="28"/>
          <w:szCs w:val="28"/>
        </w:rPr>
      </w:pPr>
      <w:r w:rsidDel="00000000" w:rsidR="00000000" w:rsidRPr="00000000">
        <w:rPr>
          <w:sz w:val="28"/>
          <w:szCs w:val="28"/>
          <w:rtl w:val="0"/>
        </w:rPr>
        <w:t xml:space="preserve">Using contextual clues to identify the meaning of new words</w:t>
      </w:r>
    </w:p>
    <w:p w:rsidR="00000000" w:rsidDel="00000000" w:rsidP="00000000" w:rsidRDefault="00000000" w:rsidRPr="00000000" w14:paraId="00000008">
      <w:pPr>
        <w:numPr>
          <w:ilvl w:val="0"/>
          <w:numId w:val="3"/>
        </w:numPr>
        <w:spacing w:after="0" w:lineRule="auto"/>
        <w:ind w:left="787" w:hanging="360"/>
        <w:jc w:val="both"/>
        <w:rPr>
          <w:rFonts w:ascii="Calibri" w:cs="Calibri" w:eastAsia="Calibri" w:hAnsi="Calibri"/>
          <w:sz w:val="28"/>
          <w:szCs w:val="28"/>
        </w:rPr>
      </w:pPr>
      <w:r w:rsidDel="00000000" w:rsidR="00000000" w:rsidRPr="00000000">
        <w:rPr>
          <w:sz w:val="28"/>
          <w:szCs w:val="28"/>
          <w:rtl w:val="0"/>
        </w:rPr>
        <w:t xml:space="preserve">Using text features to further understanding</w:t>
      </w:r>
    </w:p>
    <w:p w:rsidR="00000000" w:rsidDel="00000000" w:rsidP="00000000" w:rsidRDefault="00000000" w:rsidRPr="00000000" w14:paraId="00000009">
      <w:pPr>
        <w:numPr>
          <w:ilvl w:val="0"/>
          <w:numId w:val="3"/>
        </w:numPr>
        <w:spacing w:after="0" w:lineRule="auto"/>
        <w:ind w:left="787" w:hanging="360"/>
        <w:jc w:val="both"/>
        <w:rPr>
          <w:rFonts w:ascii="Calibri" w:cs="Calibri" w:eastAsia="Calibri" w:hAnsi="Calibri"/>
          <w:sz w:val="28"/>
          <w:szCs w:val="28"/>
        </w:rPr>
      </w:pPr>
      <w:r w:rsidDel="00000000" w:rsidR="00000000" w:rsidRPr="00000000">
        <w:rPr>
          <w:sz w:val="28"/>
          <w:szCs w:val="28"/>
          <w:rtl w:val="0"/>
        </w:rPr>
        <w:t xml:space="preserve">Using graphic organizers to develop ideas and sort information</w:t>
      </w:r>
    </w:p>
    <w:p w:rsidR="00000000" w:rsidDel="00000000" w:rsidP="00000000" w:rsidRDefault="00000000" w:rsidRPr="00000000" w14:paraId="0000000A">
      <w:pPr>
        <w:numPr>
          <w:ilvl w:val="0"/>
          <w:numId w:val="3"/>
        </w:numPr>
        <w:spacing w:after="0" w:lineRule="auto"/>
        <w:ind w:left="787" w:hanging="360"/>
        <w:jc w:val="both"/>
        <w:rPr>
          <w:rFonts w:ascii="Calibri" w:cs="Calibri" w:eastAsia="Calibri" w:hAnsi="Calibri"/>
          <w:sz w:val="28"/>
          <w:szCs w:val="28"/>
        </w:rPr>
      </w:pPr>
      <w:r w:rsidDel="00000000" w:rsidR="00000000" w:rsidRPr="00000000">
        <w:rPr>
          <w:sz w:val="28"/>
          <w:szCs w:val="28"/>
          <w:rtl w:val="0"/>
        </w:rPr>
        <w:t xml:space="preserve">Evaluating primary resources to develop a more thorough understanding of historical events and experiences</w:t>
      </w:r>
    </w:p>
    <w:p w:rsidR="00000000" w:rsidDel="00000000" w:rsidP="00000000" w:rsidRDefault="00000000" w:rsidRPr="00000000" w14:paraId="0000000B">
      <w:pPr>
        <w:numPr>
          <w:ilvl w:val="0"/>
          <w:numId w:val="3"/>
        </w:numPr>
        <w:spacing w:after="0" w:lineRule="auto"/>
        <w:ind w:left="787" w:hanging="360"/>
        <w:jc w:val="both"/>
        <w:rPr>
          <w:rFonts w:ascii="Calibri" w:cs="Calibri" w:eastAsia="Calibri" w:hAnsi="Calibri"/>
          <w:sz w:val="28"/>
          <w:szCs w:val="28"/>
        </w:rPr>
      </w:pPr>
      <w:r w:rsidDel="00000000" w:rsidR="00000000" w:rsidRPr="00000000">
        <w:rPr>
          <w:sz w:val="28"/>
          <w:szCs w:val="28"/>
          <w:rtl w:val="0"/>
        </w:rPr>
        <w:t xml:space="preserve">Looking at different points of view </w:t>
      </w:r>
    </w:p>
    <w:p w:rsidR="00000000" w:rsidDel="00000000" w:rsidP="00000000" w:rsidRDefault="00000000" w:rsidRPr="00000000" w14:paraId="0000000C">
      <w:pPr>
        <w:numPr>
          <w:ilvl w:val="0"/>
          <w:numId w:val="3"/>
        </w:numPr>
        <w:spacing w:after="0" w:lineRule="auto"/>
        <w:ind w:left="787" w:hanging="360"/>
        <w:jc w:val="both"/>
        <w:rPr>
          <w:rFonts w:ascii="Calibri" w:cs="Calibri" w:eastAsia="Calibri" w:hAnsi="Calibri"/>
          <w:sz w:val="28"/>
          <w:szCs w:val="28"/>
        </w:rPr>
      </w:pPr>
      <w:r w:rsidDel="00000000" w:rsidR="00000000" w:rsidRPr="00000000">
        <w:rPr>
          <w:sz w:val="28"/>
          <w:szCs w:val="28"/>
          <w:rtl w:val="0"/>
        </w:rPr>
        <w:t xml:space="preserve">Retelling and summarizing</w:t>
      </w:r>
    </w:p>
    <w:p w:rsidR="00000000" w:rsidDel="00000000" w:rsidP="00000000" w:rsidRDefault="00000000" w:rsidRPr="00000000" w14:paraId="0000000D">
      <w:pPr>
        <w:numPr>
          <w:ilvl w:val="0"/>
          <w:numId w:val="3"/>
        </w:numPr>
        <w:spacing w:after="0" w:lineRule="auto"/>
        <w:ind w:left="787" w:hanging="360"/>
        <w:jc w:val="both"/>
        <w:rPr>
          <w:rFonts w:ascii="Calibri" w:cs="Calibri" w:eastAsia="Calibri" w:hAnsi="Calibri"/>
          <w:sz w:val="28"/>
          <w:szCs w:val="28"/>
        </w:rPr>
      </w:pPr>
      <w:r w:rsidDel="00000000" w:rsidR="00000000" w:rsidRPr="00000000">
        <w:rPr>
          <w:sz w:val="28"/>
          <w:szCs w:val="28"/>
          <w:rtl w:val="0"/>
        </w:rPr>
        <w:t xml:space="preserve">Reading and understanding maps</w:t>
      </w:r>
    </w:p>
    <w:p w:rsidR="00000000" w:rsidDel="00000000" w:rsidP="00000000" w:rsidRDefault="00000000" w:rsidRPr="00000000" w14:paraId="0000000E">
      <w:pPr>
        <w:numPr>
          <w:ilvl w:val="0"/>
          <w:numId w:val="3"/>
        </w:numPr>
        <w:spacing w:after="0" w:lineRule="auto"/>
        <w:ind w:left="787" w:hanging="360"/>
        <w:jc w:val="both"/>
        <w:rPr>
          <w:rFonts w:ascii="Calibri" w:cs="Calibri" w:eastAsia="Calibri" w:hAnsi="Calibri"/>
          <w:sz w:val="28"/>
          <w:szCs w:val="28"/>
        </w:rPr>
      </w:pPr>
      <w:r w:rsidDel="00000000" w:rsidR="00000000" w:rsidRPr="00000000">
        <w:rPr>
          <w:sz w:val="28"/>
          <w:szCs w:val="28"/>
          <w:rtl w:val="0"/>
        </w:rPr>
        <w:t xml:space="preserve">Framing their own knowledge, experience and culture within a historical context</w:t>
      </w:r>
    </w:p>
    <w:p w:rsidR="00000000" w:rsidDel="00000000" w:rsidP="00000000" w:rsidRDefault="00000000" w:rsidRPr="00000000" w14:paraId="0000000F">
      <w:pPr>
        <w:jc w:val="both"/>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0">
      <w:pPr>
        <w:jc w:val="both"/>
        <w:rPr>
          <w:sz w:val="28"/>
          <w:szCs w:val="28"/>
          <w:u w:val="single"/>
        </w:rPr>
      </w:pPr>
      <w:r w:rsidDel="00000000" w:rsidR="00000000" w:rsidRPr="00000000">
        <w:rPr>
          <w:sz w:val="28"/>
          <w:szCs w:val="28"/>
          <w:u w:val="single"/>
          <w:rtl w:val="0"/>
        </w:rPr>
        <w:t xml:space="preserve">Specific Curricular Connections</w:t>
      </w:r>
    </w:p>
    <w:p w:rsidR="00000000" w:rsidDel="00000000" w:rsidP="00000000" w:rsidRDefault="00000000" w:rsidRPr="00000000" w14:paraId="00000011">
      <w:pPr>
        <w:jc w:val="both"/>
        <w:rPr>
          <w:u w:val="single"/>
        </w:rPr>
      </w:pPr>
      <w:r w:rsidDel="00000000" w:rsidR="00000000" w:rsidRPr="00000000">
        <w:rPr>
          <w:u w:val="single"/>
          <w:rtl w:val="0"/>
        </w:rPr>
        <w:t xml:space="preserve">Ontario Social Studies Curriculum</w:t>
      </w:r>
    </w:p>
    <w:p w:rsidR="00000000" w:rsidDel="00000000" w:rsidP="00000000" w:rsidRDefault="00000000" w:rsidRPr="00000000" w14:paraId="00000012">
      <w:pPr>
        <w:rPr/>
      </w:pPr>
      <w:r w:rsidDel="00000000" w:rsidR="00000000" w:rsidRPr="00000000">
        <w:rPr>
          <w:rtl w:val="0"/>
        </w:rPr>
        <w:t xml:space="preserve">A1.1 explain how various features that characterize a community can contribute to the identity and image of a country</w:t>
      </w:r>
    </w:p>
    <w:p w:rsidR="00000000" w:rsidDel="00000000" w:rsidP="00000000" w:rsidRDefault="00000000" w:rsidRPr="00000000" w14:paraId="00000013">
      <w:pPr>
        <w:rPr/>
      </w:pPr>
      <w:r w:rsidDel="00000000" w:rsidR="00000000" w:rsidRPr="00000000">
        <w:rPr>
          <w:rtl w:val="0"/>
        </w:rPr>
        <w:t xml:space="preserve">A1.2 evaluate some of the contributions that various ethnic and/or religious groups have made to Canadian identity</w:t>
      </w:r>
    </w:p>
    <w:p w:rsidR="00000000" w:rsidDel="00000000" w:rsidP="00000000" w:rsidRDefault="00000000" w:rsidRPr="00000000" w14:paraId="00000014">
      <w:pPr>
        <w:rPr/>
      </w:pPr>
      <w:r w:rsidDel="00000000" w:rsidR="00000000" w:rsidRPr="00000000">
        <w:rPr>
          <w:rtl w:val="0"/>
        </w:rPr>
        <w:t xml:space="preserve">A2.2 gather and organize information from a variety of primary and secondary sources using various technologies</w:t>
      </w:r>
    </w:p>
    <w:p w:rsidR="00000000" w:rsidDel="00000000" w:rsidP="00000000" w:rsidRDefault="00000000" w:rsidRPr="00000000" w14:paraId="00000015">
      <w:pPr>
        <w:rPr/>
      </w:pPr>
      <w:r w:rsidDel="00000000" w:rsidR="00000000" w:rsidRPr="00000000">
        <w:rPr>
          <w:rtl w:val="0"/>
        </w:rPr>
        <w:t xml:space="preserve">A2.3 analyse and construct print and digital maps as part of their investigations into different perspectives on the historical and/or contemporary experience of communities in Canada</w:t>
      </w:r>
    </w:p>
    <w:p w:rsidR="00000000" w:rsidDel="00000000" w:rsidP="00000000" w:rsidRDefault="00000000" w:rsidRPr="00000000" w14:paraId="00000016">
      <w:pPr>
        <w:rPr/>
      </w:pPr>
      <w:r w:rsidDel="00000000" w:rsidR="00000000" w:rsidRPr="00000000">
        <w:rPr>
          <w:rtl w:val="0"/>
        </w:rPr>
        <w:t xml:space="preserve">A2.4 interpret and analyse information and evidence relevant to their investigations, using a variety of tools</w:t>
      </w:r>
    </w:p>
    <w:p w:rsidR="00000000" w:rsidDel="00000000" w:rsidP="00000000" w:rsidRDefault="00000000" w:rsidRPr="00000000" w14:paraId="00000017">
      <w:pPr>
        <w:rPr/>
      </w:pPr>
      <w:r w:rsidDel="00000000" w:rsidR="00000000" w:rsidRPr="00000000">
        <w:rPr>
          <w:rtl w:val="0"/>
        </w:rPr>
        <w:t xml:space="preserve">A3.1 identify the main reasons why different peoples came to Canada</w:t>
      </w:r>
    </w:p>
    <w:p w:rsidR="00000000" w:rsidDel="00000000" w:rsidP="00000000" w:rsidRDefault="00000000" w:rsidRPr="00000000" w14:paraId="00000018">
      <w:pPr>
        <w:rPr/>
      </w:pPr>
      <w:r w:rsidDel="00000000" w:rsidR="00000000" w:rsidRPr="00000000">
        <w:rPr>
          <w:rtl w:val="0"/>
        </w:rPr>
        <w:t xml:space="preserve">A3.3 identify various types of communities that have contributed to the development of Canada</w:t>
      </w:r>
    </w:p>
    <w:p w:rsidR="00000000" w:rsidDel="00000000" w:rsidP="00000000" w:rsidRDefault="00000000" w:rsidRPr="00000000" w14:paraId="00000019">
      <w:pPr>
        <w:rPr/>
      </w:pPr>
      <w:r w:rsidDel="00000000" w:rsidR="00000000" w:rsidRPr="00000000">
        <w:rPr>
          <w:rtl w:val="0"/>
        </w:rPr>
        <w:t xml:space="preserve">A3.7 describe significant changes within their own community in Canada</w:t>
      </w:r>
    </w:p>
    <w:p w:rsidR="00000000" w:rsidDel="00000000" w:rsidP="00000000" w:rsidRDefault="00000000" w:rsidRPr="00000000" w14:paraId="0000001A">
      <w:pPr>
        <w:rPr>
          <w:u w:val="single"/>
        </w:rPr>
      </w:pPr>
      <w:r w:rsidDel="00000000" w:rsidR="00000000" w:rsidRPr="00000000">
        <w:rPr>
          <w:u w:val="single"/>
          <w:rtl w:val="0"/>
        </w:rPr>
        <w:t xml:space="preserve">Language Arts Reading</w:t>
      </w:r>
    </w:p>
    <w:p w:rsidR="00000000" w:rsidDel="00000000" w:rsidP="00000000" w:rsidRDefault="00000000" w:rsidRPr="00000000" w14:paraId="0000001B">
      <w:pPr>
        <w:rPr/>
      </w:pPr>
      <w:r w:rsidDel="00000000" w:rsidR="00000000" w:rsidRPr="00000000">
        <w:rPr>
          <w:rtl w:val="0"/>
        </w:rPr>
        <w:t xml:space="preserve">1.1 read a wide variety of texts from diverse cultures, including literary texts </w:t>
      </w:r>
    </w:p>
    <w:p w:rsidR="00000000" w:rsidDel="00000000" w:rsidP="00000000" w:rsidRDefault="00000000" w:rsidRPr="00000000" w14:paraId="0000001C">
      <w:pPr>
        <w:rPr/>
      </w:pPr>
      <w:r w:rsidDel="00000000" w:rsidR="00000000" w:rsidRPr="00000000">
        <w:rPr>
          <w:rtl w:val="0"/>
        </w:rPr>
        <w:t xml:space="preserve">1.3 identify a variety of reading comprehension strategies and use them appropriately before, during, and after reading to understand increasingly complex texts</w:t>
      </w:r>
    </w:p>
    <w:p w:rsidR="00000000" w:rsidDel="00000000" w:rsidP="00000000" w:rsidRDefault="00000000" w:rsidRPr="00000000" w14:paraId="0000001D">
      <w:pPr>
        <w:rPr/>
      </w:pPr>
      <w:r w:rsidDel="00000000" w:rsidR="00000000" w:rsidRPr="00000000">
        <w:rPr>
          <w:rtl w:val="0"/>
        </w:rPr>
        <w:t xml:space="preserve">1.4 demonstrate understanding of increasingly complex texts by summarizing and explaining important ideas and citing relevant supporting details</w:t>
      </w:r>
    </w:p>
    <w:p w:rsidR="00000000" w:rsidDel="00000000" w:rsidP="00000000" w:rsidRDefault="00000000" w:rsidRPr="00000000" w14:paraId="0000001E">
      <w:pPr>
        <w:rPr/>
      </w:pPr>
      <w:r w:rsidDel="00000000" w:rsidR="00000000" w:rsidRPr="00000000">
        <w:rPr>
          <w:rtl w:val="0"/>
        </w:rPr>
        <w:t xml:space="preserve">1.5 develop interpretations about texts using stated and implied ideas to support their interpretations</w:t>
      </w:r>
    </w:p>
    <w:p w:rsidR="00000000" w:rsidDel="00000000" w:rsidP="00000000" w:rsidRDefault="00000000" w:rsidRPr="00000000" w14:paraId="0000001F">
      <w:pPr>
        <w:rPr/>
      </w:pPr>
      <w:r w:rsidDel="00000000" w:rsidR="00000000" w:rsidRPr="00000000">
        <w:rPr>
          <w:rtl w:val="0"/>
        </w:rPr>
        <w:t xml:space="preserve">1.8 make judgements and draw conclusions about ideas in texts and cite stated or implied evidence from the text to support their views</w:t>
      </w:r>
    </w:p>
    <w:p w:rsidR="00000000" w:rsidDel="00000000" w:rsidP="00000000" w:rsidRDefault="00000000" w:rsidRPr="00000000" w14:paraId="00000020">
      <w:pPr>
        <w:rPr/>
      </w:pPr>
      <w:r w:rsidDel="00000000" w:rsidR="00000000" w:rsidRPr="00000000">
        <w:rPr>
          <w:rtl w:val="0"/>
        </w:rPr>
        <w:t xml:space="preserve">2.3 identify a variety of text features and explain how they help readers understand texts</w:t>
      </w:r>
    </w:p>
    <w:p w:rsidR="00000000" w:rsidDel="00000000" w:rsidP="00000000" w:rsidRDefault="00000000" w:rsidRPr="00000000" w14:paraId="00000021">
      <w:pPr>
        <w:rPr/>
      </w:pPr>
      <w:r w:rsidDel="00000000" w:rsidR="00000000" w:rsidRPr="00000000">
        <w:rPr>
          <w:rtl w:val="0"/>
        </w:rPr>
        <w:t xml:space="preserve">3.2 predict the meaning of and rapidly solve unfamiliar words using different types of cues</w:t>
      </w:r>
    </w:p>
    <w:p w:rsidR="00000000" w:rsidDel="00000000" w:rsidP="00000000" w:rsidRDefault="00000000" w:rsidRPr="00000000" w14:paraId="00000022">
      <w:pPr>
        <w:rPr>
          <w:u w:val="single"/>
        </w:rPr>
      </w:pPr>
      <w:r w:rsidDel="00000000" w:rsidR="00000000" w:rsidRPr="00000000">
        <w:rPr>
          <w:u w:val="single"/>
          <w:rtl w:val="0"/>
        </w:rPr>
        <w:t xml:space="preserve">Language Arts Writing</w:t>
      </w:r>
    </w:p>
    <w:p w:rsidR="00000000" w:rsidDel="00000000" w:rsidP="00000000" w:rsidRDefault="00000000" w:rsidRPr="00000000" w14:paraId="00000023">
      <w:pPr>
        <w:rPr/>
      </w:pPr>
      <w:r w:rsidDel="00000000" w:rsidR="00000000" w:rsidRPr="00000000">
        <w:rPr>
          <w:rtl w:val="0"/>
        </w:rPr>
        <w:t xml:space="preserve">1.5 identify and order main ideas and supporting details and group them into units that could be used to develop a structured, multi-paragraph piece of writing, using a variety of strategies</w:t>
      </w:r>
    </w:p>
    <w:p w:rsidR="00000000" w:rsidDel="00000000" w:rsidP="00000000" w:rsidRDefault="00000000" w:rsidRPr="00000000" w14:paraId="00000024">
      <w:pPr>
        <w:rPr/>
      </w:pPr>
      <w:r w:rsidDel="00000000" w:rsidR="00000000" w:rsidRPr="00000000">
        <w:rPr>
          <w:rtl w:val="0"/>
        </w:rPr>
        <w:t xml:space="preserve">2.1 write longer and more complex texts using a wide range of forms</w:t>
      </w:r>
    </w:p>
    <w:p w:rsidR="00000000" w:rsidDel="00000000" w:rsidP="00000000" w:rsidRDefault="00000000" w:rsidRPr="00000000" w14:paraId="00000025">
      <w:pPr>
        <w:rPr/>
      </w:pPr>
      <w:r w:rsidDel="00000000" w:rsidR="00000000" w:rsidRPr="00000000">
        <w:rPr>
          <w:rtl w:val="0"/>
        </w:rPr>
        <w:t xml:space="preserve">Graphic organizers were made adapted from </w:t>
      </w:r>
      <w:hyperlink r:id="rId7">
        <w:r w:rsidDel="00000000" w:rsidR="00000000" w:rsidRPr="00000000">
          <w:rPr>
            <w:color w:val="0563c1"/>
            <w:u w:val="none"/>
            <w:rtl w:val="0"/>
          </w:rPr>
          <w:t xml:space="preserve">https://teachertools.studiesweekly.com/graphic-organizers/</w:t>
        </w:r>
      </w:hyperlink>
      <w:r w:rsidDel="00000000" w:rsidR="00000000" w:rsidRPr="00000000">
        <w:rPr>
          <w:rtl w:val="0"/>
        </w:rPr>
        <w:t xml:space="preserve"> and made using Canva.</w:t>
      </w:r>
    </w:p>
    <w:p w:rsidR="00000000" w:rsidDel="00000000" w:rsidP="00000000" w:rsidRDefault="00000000" w:rsidRPr="00000000" w14:paraId="00000026">
      <w:pPr>
        <w:rPr>
          <w:sz w:val="28"/>
          <w:szCs w:val="28"/>
          <w:u w:val="single"/>
        </w:rPr>
      </w:pPr>
      <w:r w:rsidDel="00000000" w:rsidR="00000000" w:rsidRPr="00000000">
        <w:rPr>
          <w:sz w:val="28"/>
          <w:szCs w:val="28"/>
          <w:u w:val="single"/>
          <w:rtl w:val="0"/>
        </w:rPr>
        <w:t xml:space="preserve">Chapter One:  A “New” World Across the Atlantic!</w:t>
      </w:r>
    </w:p>
    <w:p w:rsidR="00000000" w:rsidDel="00000000" w:rsidP="00000000" w:rsidRDefault="00000000" w:rsidRPr="00000000" w14:paraId="00000027">
      <w:pPr>
        <w:rPr>
          <w:b w:val="1"/>
        </w:rPr>
      </w:pPr>
      <w:r w:rsidDel="00000000" w:rsidR="00000000" w:rsidRPr="00000000">
        <w:rPr>
          <w:b w:val="1"/>
          <w:rtl w:val="0"/>
        </w:rPr>
        <w:t xml:space="preserve">Vocabulary Building</w:t>
      </w:r>
    </w:p>
    <w:p w:rsidR="00000000" w:rsidDel="00000000" w:rsidP="00000000" w:rsidRDefault="00000000" w:rsidRPr="00000000" w14:paraId="00000028">
      <w:pPr>
        <w:rPr/>
      </w:pPr>
      <w:r w:rsidDel="00000000" w:rsidR="00000000" w:rsidRPr="00000000">
        <w:rPr>
          <w:rtl w:val="0"/>
        </w:rPr>
        <w:t xml:space="preserve">Reading is one of the best ways to learn new words.  When we find new words in text, it can be helpful to guess their meaning from the context, or the other words, of the sentence.  In this text the meaning of the bolded words can often be found by looking to the context clues right after it.  If you are still not sure what the word means, you can use the glossary in the back of the text (starting on page 75).  A glossary has key words listed in alphabetical order with their definitions.  Complete this chart of important vocabulary as you read the text.  The first line is completed for you.      </w:t>
      </w:r>
    </w:p>
    <w:p w:rsidR="00000000" w:rsidDel="00000000" w:rsidP="00000000" w:rsidRDefault="00000000" w:rsidRPr="00000000" w14:paraId="00000029">
      <w:pPr>
        <w:rPr/>
      </w:pPr>
      <w:r w:rsidDel="00000000" w:rsidR="00000000" w:rsidRPr="00000000">
        <w:rPr>
          <w:rtl w:val="0"/>
        </w:rPr>
      </w:r>
    </w:p>
    <w:tbl>
      <w:tblPr>
        <w:tblStyle w:val="Table1"/>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1"/>
        <w:gridCol w:w="1437"/>
        <w:gridCol w:w="4136"/>
        <w:gridCol w:w="2286"/>
        <w:tblGridChange w:id="0">
          <w:tblGrid>
            <w:gridCol w:w="1491"/>
            <w:gridCol w:w="1437"/>
            <w:gridCol w:w="4136"/>
            <w:gridCol w:w="2286"/>
          </w:tblGrid>
        </w:tblGridChange>
      </w:tblGrid>
      <w:tr>
        <w:trPr>
          <w:tblHeader w:val="0"/>
        </w:trPr>
        <w:tc>
          <w:tcPr/>
          <w:p w:rsidR="00000000" w:rsidDel="00000000" w:rsidP="00000000" w:rsidRDefault="00000000" w:rsidRPr="00000000" w14:paraId="0000002A">
            <w:pPr>
              <w:rPr>
                <w:b w:val="1"/>
              </w:rPr>
            </w:pPr>
            <w:r w:rsidDel="00000000" w:rsidR="00000000" w:rsidRPr="00000000">
              <w:rPr>
                <w:b w:val="1"/>
                <w:rtl w:val="0"/>
              </w:rPr>
              <w:t xml:space="preserve">Word</w:t>
            </w:r>
          </w:p>
        </w:tc>
        <w:tc>
          <w:tcPr/>
          <w:p w:rsidR="00000000" w:rsidDel="00000000" w:rsidP="00000000" w:rsidRDefault="00000000" w:rsidRPr="00000000" w14:paraId="0000002B">
            <w:pPr>
              <w:rPr>
                <w:b w:val="1"/>
              </w:rPr>
            </w:pPr>
            <w:r w:rsidDel="00000000" w:rsidR="00000000" w:rsidRPr="00000000">
              <w:rPr>
                <w:b w:val="1"/>
                <w:rtl w:val="0"/>
              </w:rPr>
              <w:t xml:space="preserve">I know this word./This is a  new word for me.</w:t>
            </w:r>
          </w:p>
        </w:tc>
        <w:tc>
          <w:tcPr/>
          <w:p w:rsidR="00000000" w:rsidDel="00000000" w:rsidP="00000000" w:rsidRDefault="00000000" w:rsidRPr="00000000" w14:paraId="0000002C">
            <w:pPr>
              <w:rPr>
                <w:b w:val="1"/>
              </w:rPr>
            </w:pPr>
            <w:r w:rsidDel="00000000" w:rsidR="00000000" w:rsidRPr="00000000">
              <w:rPr>
                <w:b w:val="1"/>
                <w:rtl w:val="0"/>
              </w:rPr>
              <w:t xml:space="preserve">How it appears in the text</w:t>
            </w:r>
          </w:p>
        </w:tc>
        <w:tc>
          <w:tcPr/>
          <w:p w:rsidR="00000000" w:rsidDel="00000000" w:rsidP="00000000" w:rsidRDefault="00000000" w:rsidRPr="00000000" w14:paraId="0000002D">
            <w:pPr>
              <w:rPr>
                <w:b w:val="1"/>
              </w:rPr>
            </w:pPr>
            <w:r w:rsidDel="00000000" w:rsidR="00000000" w:rsidRPr="00000000">
              <w:rPr>
                <w:b w:val="1"/>
                <w:rtl w:val="0"/>
              </w:rPr>
              <w:t xml:space="preserve">What I think the word means</w:t>
            </w:r>
          </w:p>
        </w:tc>
      </w:tr>
      <w:tr>
        <w:trPr>
          <w:tblHeader w:val="0"/>
        </w:trPr>
        <w:tc>
          <w:tcPr/>
          <w:p w:rsidR="00000000" w:rsidDel="00000000" w:rsidP="00000000" w:rsidRDefault="00000000" w:rsidRPr="00000000" w14:paraId="0000002E">
            <w:pPr>
              <w:rPr/>
            </w:pPr>
            <w:r w:rsidDel="00000000" w:rsidR="00000000" w:rsidRPr="00000000">
              <w:rPr>
                <w:rtl w:val="0"/>
              </w:rPr>
              <w:t xml:space="preserve">practice your faith</w:t>
            </w:r>
          </w:p>
        </w:tc>
        <w:tc>
          <w:tcPr/>
          <w:p w:rsidR="00000000" w:rsidDel="00000000" w:rsidP="00000000" w:rsidRDefault="00000000" w:rsidRPr="00000000" w14:paraId="0000002F">
            <w:pPr>
              <w:rPr>
                <w:i w:val="1"/>
              </w:rPr>
            </w:pPr>
            <w:r w:rsidDel="00000000" w:rsidR="00000000" w:rsidRPr="00000000">
              <w:rPr>
                <w:i w:val="1"/>
                <w:rtl w:val="0"/>
              </w:rPr>
              <w:t xml:space="preserve">This is a new word for me.</w:t>
            </w:r>
          </w:p>
        </w:tc>
        <w:tc>
          <w:tcPr/>
          <w:p w:rsidR="00000000" w:rsidDel="00000000" w:rsidP="00000000" w:rsidRDefault="00000000" w:rsidRPr="00000000" w14:paraId="00000030">
            <w:pPr>
              <w:rPr>
                <w:i w:val="1"/>
              </w:rPr>
            </w:pPr>
            <w:r w:rsidDel="00000000" w:rsidR="00000000" w:rsidRPr="00000000">
              <w:rPr>
                <w:i w:val="1"/>
                <w:rtl w:val="0"/>
              </w:rPr>
              <w:t xml:space="preserve">“You could practice your faith openly.” (pg. 2)</w:t>
            </w:r>
          </w:p>
          <w:p w:rsidR="00000000" w:rsidDel="00000000" w:rsidP="00000000" w:rsidRDefault="00000000" w:rsidRPr="00000000" w14:paraId="00000031">
            <w:pPr>
              <w:rPr>
                <w:i w:val="1"/>
              </w:rPr>
            </w:pPr>
            <w:r w:rsidDel="00000000" w:rsidR="00000000" w:rsidRPr="00000000">
              <w:rPr>
                <w:rtl w:val="0"/>
              </w:rPr>
            </w:r>
          </w:p>
        </w:tc>
        <w:tc>
          <w:tcPr/>
          <w:p w:rsidR="00000000" w:rsidDel="00000000" w:rsidP="00000000" w:rsidRDefault="00000000" w:rsidRPr="00000000" w14:paraId="00000032">
            <w:pPr>
              <w:rPr>
                <w:i w:val="1"/>
              </w:rPr>
            </w:pPr>
            <w:r w:rsidDel="00000000" w:rsidR="00000000" w:rsidRPr="00000000">
              <w:rPr>
                <w:i w:val="1"/>
                <w:rtl w:val="0"/>
              </w:rPr>
              <w:t xml:space="preserve">Live the way your faith teaches you</w:t>
            </w:r>
          </w:p>
        </w:tc>
      </w:tr>
      <w:tr>
        <w:trPr>
          <w:tblHeader w:val="0"/>
        </w:trPr>
        <w:tc>
          <w:tcPr/>
          <w:p w:rsidR="00000000" w:rsidDel="00000000" w:rsidP="00000000" w:rsidRDefault="00000000" w:rsidRPr="00000000" w14:paraId="00000033">
            <w:pPr>
              <w:rPr/>
            </w:pPr>
            <w:r w:rsidDel="00000000" w:rsidR="00000000" w:rsidRPr="00000000">
              <w:rPr>
                <w:rtl w:val="0"/>
              </w:rPr>
              <w:t xml:space="preserve">tract</w:t>
            </w:r>
          </w:p>
        </w:tc>
        <w:tc>
          <w:tcPr/>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tc>
        <w:tc>
          <w:tcPr/>
          <w:p w:rsidR="00000000" w:rsidDel="00000000" w:rsidP="00000000" w:rsidRDefault="00000000" w:rsidRPr="00000000" w14:paraId="00000037">
            <w:pPr>
              <w:rPr/>
            </w:pPr>
            <w:r w:rsidDel="00000000" w:rsidR="00000000" w:rsidRPr="00000000">
              <w:rPr>
                <w:rtl w:val="0"/>
              </w:rPr>
            </w:r>
          </w:p>
        </w:tc>
        <w:tc>
          <w:tcPr/>
          <w:p w:rsidR="00000000" w:rsidDel="00000000" w:rsidP="00000000" w:rsidRDefault="00000000" w:rsidRPr="00000000" w14:paraId="00000038">
            <w:pPr>
              <w:rPr/>
            </w:pPr>
            <w:r w:rsidDel="00000000" w:rsidR="00000000" w:rsidRPr="00000000">
              <w:rPr>
                <w:rtl w:val="0"/>
              </w:rPr>
            </w:r>
          </w:p>
        </w:tc>
      </w:tr>
      <w:tr>
        <w:trPr>
          <w:tblHeader w:val="0"/>
        </w:trPr>
        <w:tc>
          <w:tcPr/>
          <w:p w:rsidR="00000000" w:rsidDel="00000000" w:rsidP="00000000" w:rsidRDefault="00000000" w:rsidRPr="00000000" w14:paraId="00000039">
            <w:pPr>
              <w:rPr/>
            </w:pPr>
            <w:r w:rsidDel="00000000" w:rsidR="00000000" w:rsidRPr="00000000">
              <w:rPr>
                <w:rtl w:val="0"/>
              </w:rPr>
              <w:t xml:space="preserve">industry</w:t>
            </w:r>
          </w:p>
        </w:tc>
        <w:tc>
          <w:tcPr/>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tc>
        <w:tc>
          <w:tcPr/>
          <w:p w:rsidR="00000000" w:rsidDel="00000000" w:rsidP="00000000" w:rsidRDefault="00000000" w:rsidRPr="00000000" w14:paraId="0000003D">
            <w:pPr>
              <w:rPr/>
            </w:pPr>
            <w:r w:rsidDel="00000000" w:rsidR="00000000" w:rsidRPr="00000000">
              <w:rPr>
                <w:rtl w:val="0"/>
              </w:rPr>
            </w:r>
          </w:p>
        </w:tc>
        <w:tc>
          <w:tcPr/>
          <w:p w:rsidR="00000000" w:rsidDel="00000000" w:rsidP="00000000" w:rsidRDefault="00000000" w:rsidRPr="00000000" w14:paraId="0000003E">
            <w:pPr>
              <w:rPr/>
            </w:pPr>
            <w:r w:rsidDel="00000000" w:rsidR="00000000" w:rsidRPr="00000000">
              <w:rPr>
                <w:rtl w:val="0"/>
              </w:rPr>
            </w:r>
          </w:p>
        </w:tc>
      </w:tr>
      <w:tr>
        <w:trPr>
          <w:tblHeader w:val="0"/>
        </w:trPr>
        <w:tc>
          <w:tcPr/>
          <w:p w:rsidR="00000000" w:rsidDel="00000000" w:rsidP="00000000" w:rsidRDefault="00000000" w:rsidRPr="00000000" w14:paraId="0000003F">
            <w:pPr>
              <w:rPr/>
            </w:pPr>
            <w:r w:rsidDel="00000000" w:rsidR="00000000" w:rsidRPr="00000000">
              <w:rPr>
                <w:rtl w:val="0"/>
              </w:rPr>
              <w:t xml:space="preserve">agriculture</w:t>
            </w:r>
          </w:p>
        </w:tc>
        <w:tc>
          <w:tcPr/>
          <w:p w:rsidR="00000000" w:rsidDel="00000000" w:rsidP="00000000" w:rsidRDefault="00000000" w:rsidRPr="00000000" w14:paraId="00000040">
            <w:pPr>
              <w:rPr/>
            </w:pPr>
            <w:r w:rsidDel="00000000" w:rsidR="00000000" w:rsidRPr="00000000">
              <w:rPr>
                <w:rtl w:val="0"/>
              </w:rPr>
            </w:r>
          </w:p>
        </w:tc>
        <w:tc>
          <w:tcPr/>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tc>
        <w:tc>
          <w:tcPr/>
          <w:p w:rsidR="00000000" w:rsidDel="00000000" w:rsidP="00000000" w:rsidRDefault="00000000" w:rsidRPr="00000000" w14:paraId="00000044">
            <w:pPr>
              <w:rPr/>
            </w:pPr>
            <w:r w:rsidDel="00000000" w:rsidR="00000000" w:rsidRPr="00000000">
              <w:rPr>
                <w:rtl w:val="0"/>
              </w:rPr>
            </w:r>
          </w:p>
        </w:tc>
      </w:tr>
      <w:tr>
        <w:trPr>
          <w:tblHeader w:val="0"/>
        </w:trPr>
        <w:tc>
          <w:tcPr/>
          <w:p w:rsidR="00000000" w:rsidDel="00000000" w:rsidP="00000000" w:rsidRDefault="00000000" w:rsidRPr="00000000" w14:paraId="00000045">
            <w:pPr>
              <w:rPr/>
            </w:pPr>
            <w:r w:rsidDel="00000000" w:rsidR="00000000" w:rsidRPr="00000000">
              <w:rPr>
                <w:rtl w:val="0"/>
              </w:rPr>
              <w:t xml:space="preserve">progressive</w:t>
            </w:r>
          </w:p>
        </w:tc>
        <w:tc>
          <w:tcPr/>
          <w:p w:rsidR="00000000" w:rsidDel="00000000" w:rsidP="00000000" w:rsidRDefault="00000000" w:rsidRPr="00000000" w14:paraId="00000046">
            <w:pPr>
              <w:rPr/>
            </w:pPr>
            <w:r w:rsidDel="00000000" w:rsidR="00000000" w:rsidRPr="00000000">
              <w:rPr>
                <w:rtl w:val="0"/>
              </w:rPr>
            </w:r>
          </w:p>
        </w:tc>
        <w:tc>
          <w:tcPr/>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tc>
        <w:tc>
          <w:tcPr/>
          <w:p w:rsidR="00000000" w:rsidDel="00000000" w:rsidP="00000000" w:rsidRDefault="00000000" w:rsidRPr="00000000" w14:paraId="0000004A">
            <w:pPr>
              <w:rPr/>
            </w:pPr>
            <w:r w:rsidDel="00000000" w:rsidR="00000000" w:rsidRPr="00000000">
              <w:rPr>
                <w:rtl w:val="0"/>
              </w:rPr>
            </w:r>
          </w:p>
        </w:tc>
      </w:tr>
      <w:tr>
        <w:trPr>
          <w:tblHeader w:val="0"/>
        </w:trPr>
        <w:tc>
          <w:tcPr/>
          <w:p w:rsidR="00000000" w:rsidDel="00000000" w:rsidP="00000000" w:rsidRDefault="00000000" w:rsidRPr="00000000" w14:paraId="0000004B">
            <w:pPr>
              <w:rPr/>
            </w:pPr>
            <w:r w:rsidDel="00000000" w:rsidR="00000000" w:rsidRPr="00000000">
              <w:rPr>
                <w:rtl w:val="0"/>
              </w:rPr>
              <w:t xml:space="preserve">traditions</w:t>
            </w:r>
          </w:p>
        </w:tc>
        <w:tc>
          <w:tcPr/>
          <w:p w:rsidR="00000000" w:rsidDel="00000000" w:rsidP="00000000" w:rsidRDefault="00000000" w:rsidRPr="00000000" w14:paraId="0000004C">
            <w:pPr>
              <w:rPr/>
            </w:pPr>
            <w:r w:rsidDel="00000000" w:rsidR="00000000" w:rsidRPr="00000000">
              <w:rPr>
                <w:rtl w:val="0"/>
              </w:rPr>
            </w:r>
          </w:p>
        </w:tc>
        <w:tc>
          <w:tcPr/>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tc>
        <w:tc>
          <w:tcPr/>
          <w:p w:rsidR="00000000" w:rsidDel="00000000" w:rsidP="00000000" w:rsidRDefault="00000000" w:rsidRPr="00000000" w14:paraId="00000050">
            <w:pPr>
              <w:rPr/>
            </w:pPr>
            <w:r w:rsidDel="00000000" w:rsidR="00000000" w:rsidRPr="00000000">
              <w:rPr>
                <w:rtl w:val="0"/>
              </w:rPr>
            </w:r>
          </w:p>
        </w:tc>
      </w:tr>
      <w:tr>
        <w:trPr>
          <w:tblHeader w:val="0"/>
        </w:trPr>
        <w:tc>
          <w:tcPr/>
          <w:p w:rsidR="00000000" w:rsidDel="00000000" w:rsidP="00000000" w:rsidRDefault="00000000" w:rsidRPr="00000000" w14:paraId="00000051">
            <w:pPr>
              <w:rPr/>
            </w:pPr>
            <w:r w:rsidDel="00000000" w:rsidR="00000000" w:rsidRPr="00000000">
              <w:rPr>
                <w:rtl w:val="0"/>
              </w:rPr>
              <w:t xml:space="preserve">prospered</w:t>
            </w:r>
          </w:p>
        </w:tc>
        <w:tc>
          <w:tcPr/>
          <w:p w:rsidR="00000000" w:rsidDel="00000000" w:rsidP="00000000" w:rsidRDefault="00000000" w:rsidRPr="00000000" w14:paraId="00000052">
            <w:pPr>
              <w:rPr/>
            </w:pPr>
            <w:r w:rsidDel="00000000" w:rsidR="00000000" w:rsidRPr="00000000">
              <w:rPr>
                <w:rtl w:val="0"/>
              </w:rPr>
            </w:r>
          </w:p>
        </w:tc>
        <w:tc>
          <w:tcPr/>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tc>
        <w:tc>
          <w:tcPr/>
          <w:p w:rsidR="00000000" w:rsidDel="00000000" w:rsidP="00000000" w:rsidRDefault="00000000" w:rsidRPr="00000000" w14:paraId="00000056">
            <w:pPr>
              <w:rPr/>
            </w:pPr>
            <w:r w:rsidDel="00000000" w:rsidR="00000000" w:rsidRPr="00000000">
              <w:rPr>
                <w:rtl w:val="0"/>
              </w:rPr>
            </w:r>
          </w:p>
        </w:tc>
      </w:tr>
      <w:tr>
        <w:trPr>
          <w:tblHeader w:val="0"/>
        </w:trPr>
        <w:tc>
          <w:tcPr/>
          <w:p w:rsidR="00000000" w:rsidDel="00000000" w:rsidP="00000000" w:rsidRDefault="00000000" w:rsidRPr="00000000" w14:paraId="00000057">
            <w:pPr>
              <w:rPr/>
            </w:pPr>
            <w:r w:rsidDel="00000000" w:rsidR="00000000" w:rsidRPr="00000000">
              <w:rPr>
                <w:rtl w:val="0"/>
              </w:rPr>
              <w:t xml:space="preserve">independence</w:t>
            </w:r>
          </w:p>
        </w:tc>
        <w:tc>
          <w:tcPr/>
          <w:p w:rsidR="00000000" w:rsidDel="00000000" w:rsidP="00000000" w:rsidRDefault="00000000" w:rsidRPr="00000000" w14:paraId="00000058">
            <w:pPr>
              <w:rPr/>
            </w:pPr>
            <w:r w:rsidDel="00000000" w:rsidR="00000000" w:rsidRPr="00000000">
              <w:rPr>
                <w:rtl w:val="0"/>
              </w:rPr>
            </w:r>
          </w:p>
        </w:tc>
        <w:tc>
          <w:tcPr/>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tc>
        <w:tc>
          <w:tcPr/>
          <w:p w:rsidR="00000000" w:rsidDel="00000000" w:rsidP="00000000" w:rsidRDefault="00000000" w:rsidRPr="00000000" w14:paraId="0000005C">
            <w:pPr>
              <w:rPr/>
            </w:pPr>
            <w:r w:rsidDel="00000000" w:rsidR="00000000" w:rsidRPr="00000000">
              <w:rPr>
                <w:rtl w:val="0"/>
              </w:rPr>
            </w:r>
          </w:p>
        </w:tc>
      </w:tr>
      <w:tr>
        <w:trPr>
          <w:tblHeader w:val="0"/>
        </w:trPr>
        <w:tc>
          <w:tcPr/>
          <w:p w:rsidR="00000000" w:rsidDel="00000000" w:rsidP="00000000" w:rsidRDefault="00000000" w:rsidRPr="00000000" w14:paraId="0000005D">
            <w:pPr>
              <w:rPr/>
            </w:pPr>
            <w:r w:rsidDel="00000000" w:rsidR="00000000" w:rsidRPr="00000000">
              <w:rPr>
                <w:rtl w:val="0"/>
              </w:rPr>
              <w:t xml:space="preserve">pacifists</w:t>
            </w:r>
          </w:p>
        </w:tc>
        <w:tc>
          <w:tcPr/>
          <w:p w:rsidR="00000000" w:rsidDel="00000000" w:rsidP="00000000" w:rsidRDefault="00000000" w:rsidRPr="00000000" w14:paraId="0000005E">
            <w:pPr>
              <w:rPr/>
            </w:pPr>
            <w:r w:rsidDel="00000000" w:rsidR="00000000" w:rsidRPr="00000000">
              <w:rPr>
                <w:rtl w:val="0"/>
              </w:rPr>
            </w:r>
          </w:p>
        </w:tc>
        <w:tc>
          <w:tcPr/>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tc>
        <w:tc>
          <w:tcPr/>
          <w:p w:rsidR="00000000" w:rsidDel="00000000" w:rsidP="00000000" w:rsidRDefault="00000000" w:rsidRPr="00000000" w14:paraId="00000062">
            <w:pPr>
              <w:rPr/>
            </w:pPr>
            <w:r w:rsidDel="00000000" w:rsidR="00000000" w:rsidRPr="00000000">
              <w:rPr>
                <w:rtl w:val="0"/>
              </w:rPr>
            </w:r>
          </w:p>
        </w:tc>
      </w:tr>
      <w:tr>
        <w:trPr>
          <w:tblHeader w:val="0"/>
        </w:trPr>
        <w:tc>
          <w:tcPr/>
          <w:p w:rsidR="00000000" w:rsidDel="00000000" w:rsidP="00000000" w:rsidRDefault="00000000" w:rsidRPr="00000000" w14:paraId="00000063">
            <w:pPr>
              <w:rPr/>
            </w:pPr>
            <w:r w:rsidDel="00000000" w:rsidR="00000000" w:rsidRPr="00000000">
              <w:rPr>
                <w:rtl w:val="0"/>
              </w:rPr>
              <w:t xml:space="preserve">Czarina</w:t>
            </w:r>
          </w:p>
        </w:tc>
        <w:tc>
          <w:tcPr/>
          <w:p w:rsidR="00000000" w:rsidDel="00000000" w:rsidP="00000000" w:rsidRDefault="00000000" w:rsidRPr="00000000" w14:paraId="00000064">
            <w:pPr>
              <w:rPr/>
            </w:pPr>
            <w:r w:rsidDel="00000000" w:rsidR="00000000" w:rsidRPr="00000000">
              <w:rPr>
                <w:rtl w:val="0"/>
              </w:rPr>
            </w:r>
          </w:p>
        </w:tc>
        <w:tc>
          <w:tcPr/>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tc>
        <w:tc>
          <w:tcPr/>
          <w:p w:rsidR="00000000" w:rsidDel="00000000" w:rsidP="00000000" w:rsidRDefault="00000000" w:rsidRPr="00000000" w14:paraId="00000068">
            <w:pPr>
              <w:rPr/>
            </w:pPr>
            <w:r w:rsidDel="00000000" w:rsidR="00000000" w:rsidRPr="00000000">
              <w:rPr>
                <w:rtl w:val="0"/>
              </w:rPr>
            </w:r>
          </w:p>
        </w:tc>
      </w:tr>
      <w:tr>
        <w:trPr>
          <w:tblHeader w:val="0"/>
        </w:trPr>
        <w:tc>
          <w:tcPr/>
          <w:p w:rsidR="00000000" w:rsidDel="00000000" w:rsidP="00000000" w:rsidRDefault="00000000" w:rsidRPr="00000000" w14:paraId="00000069">
            <w:pPr>
              <w:rPr/>
            </w:pPr>
            <w:r w:rsidDel="00000000" w:rsidR="00000000" w:rsidRPr="00000000">
              <w:rPr>
                <w:rtl w:val="0"/>
              </w:rPr>
              <w:t xml:space="preserve">military</w:t>
            </w:r>
          </w:p>
        </w:tc>
        <w:tc>
          <w:tcPr/>
          <w:p w:rsidR="00000000" w:rsidDel="00000000" w:rsidP="00000000" w:rsidRDefault="00000000" w:rsidRPr="00000000" w14:paraId="0000006A">
            <w:pPr>
              <w:rPr/>
            </w:pPr>
            <w:r w:rsidDel="00000000" w:rsidR="00000000" w:rsidRPr="00000000">
              <w:rPr>
                <w:rtl w:val="0"/>
              </w:rPr>
            </w:r>
          </w:p>
        </w:tc>
        <w:tc>
          <w:tcPr/>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tc>
        <w:tc>
          <w:tcPr/>
          <w:p w:rsidR="00000000" w:rsidDel="00000000" w:rsidP="00000000" w:rsidRDefault="00000000" w:rsidRPr="00000000" w14:paraId="0000006E">
            <w:pPr>
              <w:rPr/>
            </w:pPr>
            <w:r w:rsidDel="00000000" w:rsidR="00000000" w:rsidRPr="00000000">
              <w:rPr>
                <w:rtl w:val="0"/>
              </w:rPr>
            </w:r>
          </w:p>
        </w:tc>
      </w:tr>
      <w:tr>
        <w:trPr>
          <w:tblHeader w:val="0"/>
        </w:trPr>
        <w:tc>
          <w:tcPr/>
          <w:p w:rsidR="00000000" w:rsidDel="00000000" w:rsidP="00000000" w:rsidRDefault="00000000" w:rsidRPr="00000000" w14:paraId="0000006F">
            <w:pPr>
              <w:rPr/>
            </w:pPr>
            <w:r w:rsidDel="00000000" w:rsidR="00000000" w:rsidRPr="00000000">
              <w:rPr>
                <w:rtl w:val="0"/>
              </w:rPr>
              <w:t xml:space="preserve">executed</w:t>
            </w:r>
          </w:p>
        </w:tc>
        <w:tc>
          <w:tcPr/>
          <w:p w:rsidR="00000000" w:rsidDel="00000000" w:rsidP="00000000" w:rsidRDefault="00000000" w:rsidRPr="00000000" w14:paraId="00000070">
            <w:pPr>
              <w:rPr/>
            </w:pPr>
            <w:r w:rsidDel="00000000" w:rsidR="00000000" w:rsidRPr="00000000">
              <w:rPr>
                <w:rtl w:val="0"/>
              </w:rPr>
            </w:r>
          </w:p>
        </w:tc>
        <w:tc>
          <w:tcPr/>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tc>
        <w:tc>
          <w:tcPr/>
          <w:p w:rsidR="00000000" w:rsidDel="00000000" w:rsidP="00000000" w:rsidRDefault="00000000" w:rsidRPr="00000000" w14:paraId="00000074">
            <w:pPr>
              <w:rPr/>
            </w:pPr>
            <w:r w:rsidDel="00000000" w:rsidR="00000000" w:rsidRPr="00000000">
              <w:rPr>
                <w:rtl w:val="0"/>
              </w:rPr>
            </w:r>
          </w:p>
        </w:tc>
      </w:tr>
    </w:tbl>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Pick 3 words or phrases that were new to you and write a sentence using the word to show your understanding of the word’s meaning. </w:t>
      </w:r>
    </w:p>
    <w:tbl>
      <w:tblPr>
        <w:tblStyle w:val="Table2"/>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blHeader w:val="0"/>
        </w:trPr>
        <w:tc>
          <w:tcPr/>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tc>
      </w:tr>
      <w:tr>
        <w:trPr>
          <w:tblHeader w:val="0"/>
        </w:trPr>
        <w:tc>
          <w:tcPr/>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tc>
      </w:tr>
      <w:tr>
        <w:trPr>
          <w:tblHeader w:val="0"/>
        </w:trPr>
        <w:tc>
          <w:tcPr/>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tc>
      </w:tr>
    </w:tbl>
    <w:p w:rsidR="00000000" w:rsidDel="00000000" w:rsidP="00000000" w:rsidRDefault="00000000" w:rsidRPr="00000000" w14:paraId="00000086">
      <w:pPr>
        <w:rPr>
          <w:b w:val="1"/>
        </w:rPr>
      </w:pPr>
      <w:r w:rsidDel="00000000" w:rsidR="00000000" w:rsidRPr="00000000">
        <w:rPr>
          <w:rtl w:val="0"/>
        </w:rPr>
      </w:r>
    </w:p>
    <w:p w:rsidR="00000000" w:rsidDel="00000000" w:rsidP="00000000" w:rsidRDefault="00000000" w:rsidRPr="00000000" w14:paraId="00000087">
      <w:pPr>
        <w:rPr>
          <w:b w:val="1"/>
        </w:rPr>
      </w:pPr>
      <w:r w:rsidDel="00000000" w:rsidR="00000000" w:rsidRPr="00000000">
        <w:rPr>
          <w:b w:val="1"/>
          <w:rtl w:val="0"/>
        </w:rPr>
        <w:t xml:space="preserve">Comprehension Questions</w:t>
      </w:r>
    </w:p>
    <w:p w:rsidR="00000000" w:rsidDel="00000000" w:rsidP="00000000" w:rsidRDefault="00000000" w:rsidRPr="00000000" w14:paraId="0000008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is a colony?</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did the first Mennonites come to Russia?</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were 4 Mennonite colonies in Russia at the end of the 1870s when the text starts.  Use the graphic organizer below to identify the colonies.  </w:t>
      </w:r>
    </w:p>
    <w:p w:rsidR="00000000" w:rsidDel="00000000" w:rsidP="00000000" w:rsidRDefault="00000000" w:rsidRPr="00000000" w14:paraId="00000094">
      <w:pPr>
        <w:rPr/>
      </w:pPr>
      <w:r w:rsidDel="00000000" w:rsidR="00000000" w:rsidRPr="00000000">
        <w:rPr/>
        <w:drawing>
          <wp:inline distB="0" distT="0" distL="0" distR="0">
            <wp:extent cx="5843588" cy="3409950"/>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843588" cy="340995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were many changes in Russia in the 1800s and the promises made to the Mennonites by Czarina Catherine the Great in 1788 no longer seemed guaranteed.  What were some of the concerns the Mennonites had at this time?</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Why did William Hespeler visit Russia?</w:t>
      </w:r>
    </w:p>
    <w:p w:rsidR="00000000" w:rsidDel="00000000" w:rsidP="00000000" w:rsidRDefault="00000000" w:rsidRPr="00000000" w14:paraId="0000009A">
      <w:pPr>
        <w:rPr>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09B">
      <w:pPr>
        <w:rPr/>
      </w:pPr>
      <w:r w:rsidDel="00000000" w:rsidR="00000000" w:rsidRPr="00000000">
        <w:rPr>
          <w:sz w:val="28"/>
          <w:szCs w:val="28"/>
          <w:u w:val="single"/>
          <w:rtl w:val="0"/>
        </w:rPr>
        <w:t xml:space="preserve">Chapter Two:  Kaunada, Kanada, Canada</w:t>
      </w:r>
      <w:r w:rsidDel="00000000" w:rsidR="00000000" w:rsidRPr="00000000">
        <w:rPr>
          <w:rtl w:val="0"/>
        </w:rPr>
      </w:r>
    </w:p>
    <w:p w:rsidR="00000000" w:rsidDel="00000000" w:rsidP="00000000" w:rsidRDefault="00000000" w:rsidRPr="00000000" w14:paraId="0000009C">
      <w:pPr>
        <w:rPr>
          <w:b w:val="1"/>
        </w:rPr>
      </w:pPr>
      <w:r w:rsidDel="00000000" w:rsidR="00000000" w:rsidRPr="00000000">
        <w:rPr>
          <w:b w:val="1"/>
          <w:rtl w:val="0"/>
        </w:rPr>
        <w:t xml:space="preserve">Vocabulary Building</w:t>
      </w:r>
    </w:p>
    <w:p w:rsidR="00000000" w:rsidDel="00000000" w:rsidP="00000000" w:rsidRDefault="00000000" w:rsidRPr="00000000" w14:paraId="0000009D">
      <w:pPr>
        <w:rPr/>
      </w:pPr>
      <w:r w:rsidDel="00000000" w:rsidR="00000000" w:rsidRPr="00000000">
        <w:rPr>
          <w:rtl w:val="0"/>
        </w:rPr>
        <w:t xml:space="preserve">Complete this chart of important vocabulary as you read this chapter.  </w:t>
      </w:r>
    </w:p>
    <w:tbl>
      <w:tblPr>
        <w:tblStyle w:val="Table3"/>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34"/>
        <w:gridCol w:w="1435"/>
        <w:gridCol w:w="4113"/>
        <w:gridCol w:w="2268"/>
        <w:tblGridChange w:id="0">
          <w:tblGrid>
            <w:gridCol w:w="1534"/>
            <w:gridCol w:w="1435"/>
            <w:gridCol w:w="4113"/>
            <w:gridCol w:w="2268"/>
          </w:tblGrid>
        </w:tblGridChange>
      </w:tblGrid>
      <w:tr>
        <w:trPr>
          <w:tblHeader w:val="0"/>
        </w:trPr>
        <w:tc>
          <w:tcPr/>
          <w:p w:rsidR="00000000" w:rsidDel="00000000" w:rsidP="00000000" w:rsidRDefault="00000000" w:rsidRPr="00000000" w14:paraId="0000009E">
            <w:pPr>
              <w:rPr>
                <w:b w:val="1"/>
              </w:rPr>
            </w:pPr>
            <w:r w:rsidDel="00000000" w:rsidR="00000000" w:rsidRPr="00000000">
              <w:rPr>
                <w:b w:val="1"/>
                <w:rtl w:val="0"/>
              </w:rPr>
              <w:t xml:space="preserve">Word</w:t>
            </w:r>
          </w:p>
        </w:tc>
        <w:tc>
          <w:tcPr/>
          <w:p w:rsidR="00000000" w:rsidDel="00000000" w:rsidP="00000000" w:rsidRDefault="00000000" w:rsidRPr="00000000" w14:paraId="0000009F">
            <w:pPr>
              <w:rPr>
                <w:b w:val="1"/>
              </w:rPr>
            </w:pPr>
            <w:r w:rsidDel="00000000" w:rsidR="00000000" w:rsidRPr="00000000">
              <w:rPr>
                <w:b w:val="1"/>
                <w:rtl w:val="0"/>
              </w:rPr>
              <w:t xml:space="preserve">I know this word./This is a  new word for me.</w:t>
            </w:r>
          </w:p>
        </w:tc>
        <w:tc>
          <w:tcPr/>
          <w:p w:rsidR="00000000" w:rsidDel="00000000" w:rsidP="00000000" w:rsidRDefault="00000000" w:rsidRPr="00000000" w14:paraId="000000A0">
            <w:pPr>
              <w:rPr>
                <w:b w:val="1"/>
              </w:rPr>
            </w:pPr>
            <w:r w:rsidDel="00000000" w:rsidR="00000000" w:rsidRPr="00000000">
              <w:rPr>
                <w:b w:val="1"/>
                <w:rtl w:val="0"/>
              </w:rPr>
              <w:t xml:space="preserve">How it appears in the text</w:t>
            </w:r>
          </w:p>
        </w:tc>
        <w:tc>
          <w:tcPr/>
          <w:p w:rsidR="00000000" w:rsidDel="00000000" w:rsidP="00000000" w:rsidRDefault="00000000" w:rsidRPr="00000000" w14:paraId="000000A1">
            <w:pPr>
              <w:rPr>
                <w:b w:val="1"/>
              </w:rPr>
            </w:pPr>
            <w:r w:rsidDel="00000000" w:rsidR="00000000" w:rsidRPr="00000000">
              <w:rPr>
                <w:b w:val="1"/>
                <w:rtl w:val="0"/>
              </w:rPr>
              <w:t xml:space="preserve">What I think the word means</w:t>
            </w:r>
          </w:p>
        </w:tc>
      </w:tr>
      <w:tr>
        <w:trPr>
          <w:tblHeader w:val="0"/>
        </w:trPr>
        <w:tc>
          <w:tcPr/>
          <w:p w:rsidR="00000000" w:rsidDel="00000000" w:rsidP="00000000" w:rsidRDefault="00000000" w:rsidRPr="00000000" w14:paraId="000000A2">
            <w:pPr>
              <w:rPr/>
            </w:pPr>
            <w:r w:rsidDel="00000000" w:rsidR="00000000" w:rsidRPr="00000000">
              <w:rPr>
                <w:rtl w:val="0"/>
              </w:rPr>
              <w:t xml:space="preserve">nation</w:t>
            </w:r>
          </w:p>
        </w:tc>
        <w:tc>
          <w:tcPr/>
          <w:p w:rsidR="00000000" w:rsidDel="00000000" w:rsidP="00000000" w:rsidRDefault="00000000" w:rsidRPr="00000000" w14:paraId="000000A3">
            <w:pPr>
              <w:rPr>
                <w:i w:val="1"/>
              </w:rPr>
            </w:pPr>
            <w:r w:rsidDel="00000000" w:rsidR="00000000" w:rsidRPr="00000000">
              <w:rPr>
                <w:rtl w:val="0"/>
              </w:rPr>
            </w:r>
          </w:p>
          <w:p w:rsidR="00000000" w:rsidDel="00000000" w:rsidP="00000000" w:rsidRDefault="00000000" w:rsidRPr="00000000" w14:paraId="000000A4">
            <w:pPr>
              <w:rPr>
                <w:i w:val="1"/>
              </w:rPr>
            </w:pPr>
            <w:r w:rsidDel="00000000" w:rsidR="00000000" w:rsidRPr="00000000">
              <w:rPr>
                <w:rtl w:val="0"/>
              </w:rPr>
            </w:r>
          </w:p>
          <w:p w:rsidR="00000000" w:rsidDel="00000000" w:rsidP="00000000" w:rsidRDefault="00000000" w:rsidRPr="00000000" w14:paraId="000000A5">
            <w:pPr>
              <w:rPr>
                <w:i w:val="1"/>
              </w:rPr>
            </w:pPr>
            <w:r w:rsidDel="00000000" w:rsidR="00000000" w:rsidRPr="00000000">
              <w:rPr>
                <w:rtl w:val="0"/>
              </w:rPr>
            </w:r>
          </w:p>
        </w:tc>
        <w:tc>
          <w:tcPr/>
          <w:p w:rsidR="00000000" w:rsidDel="00000000" w:rsidP="00000000" w:rsidRDefault="00000000" w:rsidRPr="00000000" w14:paraId="000000A6">
            <w:pPr>
              <w:rPr>
                <w:i w:val="1"/>
              </w:rPr>
            </w:pPr>
            <w:r w:rsidDel="00000000" w:rsidR="00000000" w:rsidRPr="00000000">
              <w:rPr>
                <w:rtl w:val="0"/>
              </w:rPr>
            </w:r>
          </w:p>
        </w:tc>
        <w:tc>
          <w:tcPr/>
          <w:p w:rsidR="00000000" w:rsidDel="00000000" w:rsidP="00000000" w:rsidRDefault="00000000" w:rsidRPr="00000000" w14:paraId="000000A7">
            <w:pPr>
              <w:rPr>
                <w:i w:val="1"/>
              </w:rPr>
            </w:pPr>
            <w:r w:rsidDel="00000000" w:rsidR="00000000" w:rsidRPr="00000000">
              <w:rPr>
                <w:rtl w:val="0"/>
              </w:rPr>
            </w:r>
          </w:p>
        </w:tc>
      </w:tr>
      <w:tr>
        <w:trPr>
          <w:tblHeader w:val="0"/>
        </w:trPr>
        <w:tc>
          <w:tcPr/>
          <w:p w:rsidR="00000000" w:rsidDel="00000000" w:rsidP="00000000" w:rsidRDefault="00000000" w:rsidRPr="00000000" w14:paraId="000000A8">
            <w:pPr>
              <w:rPr/>
            </w:pPr>
            <w:r w:rsidDel="00000000" w:rsidR="00000000" w:rsidRPr="00000000">
              <w:rPr>
                <w:rtl w:val="0"/>
              </w:rPr>
              <w:t xml:space="preserve">claimed</w:t>
            </w:r>
          </w:p>
        </w:tc>
        <w:tc>
          <w:tcPr/>
          <w:p w:rsidR="00000000" w:rsidDel="00000000" w:rsidP="00000000" w:rsidRDefault="00000000" w:rsidRPr="00000000" w14:paraId="000000A9">
            <w:pPr>
              <w:rPr/>
            </w:pPr>
            <w:r w:rsidDel="00000000" w:rsidR="00000000" w:rsidRPr="00000000">
              <w:rPr>
                <w:rtl w:val="0"/>
              </w:rPr>
            </w:r>
          </w:p>
        </w:tc>
        <w:tc>
          <w:tcPr/>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tc>
        <w:tc>
          <w:tcPr/>
          <w:p w:rsidR="00000000" w:rsidDel="00000000" w:rsidP="00000000" w:rsidRDefault="00000000" w:rsidRPr="00000000" w14:paraId="000000AD">
            <w:pPr>
              <w:rPr/>
            </w:pPr>
            <w:r w:rsidDel="00000000" w:rsidR="00000000" w:rsidRPr="00000000">
              <w:rPr>
                <w:rtl w:val="0"/>
              </w:rPr>
            </w:r>
          </w:p>
        </w:tc>
      </w:tr>
      <w:tr>
        <w:trPr>
          <w:tblHeader w:val="0"/>
        </w:trPr>
        <w:tc>
          <w:tcPr/>
          <w:p w:rsidR="00000000" w:rsidDel="00000000" w:rsidP="00000000" w:rsidRDefault="00000000" w:rsidRPr="00000000" w14:paraId="000000AE">
            <w:pPr>
              <w:rPr/>
            </w:pPr>
            <w:r w:rsidDel="00000000" w:rsidR="00000000" w:rsidRPr="00000000">
              <w:rPr>
                <w:rtl w:val="0"/>
              </w:rPr>
              <w:t xml:space="preserve">Aboriginal</w:t>
            </w:r>
          </w:p>
        </w:tc>
        <w:tc>
          <w:tcPr/>
          <w:p w:rsidR="00000000" w:rsidDel="00000000" w:rsidP="00000000" w:rsidRDefault="00000000" w:rsidRPr="00000000" w14:paraId="000000AF">
            <w:pPr>
              <w:rPr/>
            </w:pPr>
            <w:r w:rsidDel="00000000" w:rsidR="00000000" w:rsidRPr="00000000">
              <w:rPr>
                <w:rtl w:val="0"/>
              </w:rPr>
            </w:r>
          </w:p>
        </w:tc>
        <w:tc>
          <w:tcPr/>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tc>
        <w:tc>
          <w:tcPr/>
          <w:p w:rsidR="00000000" w:rsidDel="00000000" w:rsidP="00000000" w:rsidRDefault="00000000" w:rsidRPr="00000000" w14:paraId="000000B3">
            <w:pPr>
              <w:rPr/>
            </w:pPr>
            <w:r w:rsidDel="00000000" w:rsidR="00000000" w:rsidRPr="00000000">
              <w:rPr>
                <w:rtl w:val="0"/>
              </w:rPr>
            </w:r>
          </w:p>
        </w:tc>
      </w:tr>
      <w:tr>
        <w:trPr>
          <w:tblHeader w:val="0"/>
        </w:trPr>
        <w:tc>
          <w:tcPr/>
          <w:p w:rsidR="00000000" w:rsidDel="00000000" w:rsidP="00000000" w:rsidRDefault="00000000" w:rsidRPr="00000000" w14:paraId="000000B4">
            <w:pPr>
              <w:rPr/>
            </w:pPr>
            <w:r w:rsidDel="00000000" w:rsidR="00000000" w:rsidRPr="00000000">
              <w:rPr>
                <w:rtl w:val="0"/>
              </w:rPr>
              <w:t xml:space="preserve">en bloc</w:t>
            </w:r>
          </w:p>
        </w:tc>
        <w:tc>
          <w:tcPr/>
          <w:p w:rsidR="00000000" w:rsidDel="00000000" w:rsidP="00000000" w:rsidRDefault="00000000" w:rsidRPr="00000000" w14:paraId="000000B5">
            <w:pPr>
              <w:rPr/>
            </w:pPr>
            <w:r w:rsidDel="00000000" w:rsidR="00000000" w:rsidRPr="00000000">
              <w:rPr>
                <w:rtl w:val="0"/>
              </w:rPr>
            </w:r>
          </w:p>
        </w:tc>
        <w:tc>
          <w:tcPr/>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tc>
        <w:tc>
          <w:tcPr/>
          <w:p w:rsidR="00000000" w:rsidDel="00000000" w:rsidP="00000000" w:rsidRDefault="00000000" w:rsidRPr="00000000" w14:paraId="000000B9">
            <w:pPr>
              <w:rPr/>
            </w:pPr>
            <w:r w:rsidDel="00000000" w:rsidR="00000000" w:rsidRPr="00000000">
              <w:rPr>
                <w:rtl w:val="0"/>
              </w:rPr>
            </w:r>
          </w:p>
        </w:tc>
      </w:tr>
      <w:tr>
        <w:trPr>
          <w:tblHeader w:val="0"/>
        </w:trPr>
        <w:tc>
          <w:tcPr/>
          <w:p w:rsidR="00000000" w:rsidDel="00000000" w:rsidP="00000000" w:rsidRDefault="00000000" w:rsidRPr="00000000" w14:paraId="000000BA">
            <w:pPr>
              <w:rPr/>
            </w:pPr>
            <w:r w:rsidDel="00000000" w:rsidR="00000000" w:rsidRPr="00000000">
              <w:rPr>
                <w:rtl w:val="0"/>
              </w:rPr>
              <w:t xml:space="preserve">loophole</w:t>
            </w:r>
          </w:p>
        </w:tc>
        <w:tc>
          <w:tcPr/>
          <w:p w:rsidR="00000000" w:rsidDel="00000000" w:rsidP="00000000" w:rsidRDefault="00000000" w:rsidRPr="00000000" w14:paraId="000000BB">
            <w:pPr>
              <w:rPr/>
            </w:pPr>
            <w:r w:rsidDel="00000000" w:rsidR="00000000" w:rsidRPr="00000000">
              <w:rPr>
                <w:rtl w:val="0"/>
              </w:rPr>
            </w:r>
          </w:p>
        </w:tc>
        <w:tc>
          <w:tcPr/>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tc>
        <w:tc>
          <w:tcPr/>
          <w:p w:rsidR="00000000" w:rsidDel="00000000" w:rsidP="00000000" w:rsidRDefault="00000000" w:rsidRPr="00000000" w14:paraId="000000BF">
            <w:pPr>
              <w:rPr/>
            </w:pPr>
            <w:r w:rsidDel="00000000" w:rsidR="00000000" w:rsidRPr="00000000">
              <w:rPr>
                <w:rtl w:val="0"/>
              </w:rPr>
            </w:r>
          </w:p>
        </w:tc>
      </w:tr>
      <w:tr>
        <w:trPr>
          <w:tblHeader w:val="0"/>
        </w:trPr>
        <w:tc>
          <w:tcPr/>
          <w:p w:rsidR="00000000" w:rsidDel="00000000" w:rsidP="00000000" w:rsidRDefault="00000000" w:rsidRPr="00000000" w14:paraId="000000C0">
            <w:pPr>
              <w:rPr/>
            </w:pPr>
            <w:r w:rsidDel="00000000" w:rsidR="00000000" w:rsidRPr="00000000">
              <w:rPr>
                <w:rtl w:val="0"/>
              </w:rPr>
              <w:t xml:space="preserve">accumulated</w:t>
            </w:r>
          </w:p>
        </w:tc>
        <w:tc>
          <w:tcPr/>
          <w:p w:rsidR="00000000" w:rsidDel="00000000" w:rsidP="00000000" w:rsidRDefault="00000000" w:rsidRPr="00000000" w14:paraId="000000C1">
            <w:pPr>
              <w:rPr/>
            </w:pPr>
            <w:r w:rsidDel="00000000" w:rsidR="00000000" w:rsidRPr="00000000">
              <w:rPr>
                <w:rtl w:val="0"/>
              </w:rPr>
            </w:r>
          </w:p>
        </w:tc>
        <w:tc>
          <w:tcPr/>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tc>
        <w:tc>
          <w:tcPr/>
          <w:p w:rsidR="00000000" w:rsidDel="00000000" w:rsidP="00000000" w:rsidRDefault="00000000" w:rsidRPr="00000000" w14:paraId="000000C5">
            <w:pPr>
              <w:rPr/>
            </w:pPr>
            <w:r w:rsidDel="00000000" w:rsidR="00000000" w:rsidRPr="00000000">
              <w:rPr>
                <w:rtl w:val="0"/>
              </w:rPr>
            </w:r>
          </w:p>
        </w:tc>
      </w:tr>
      <w:tr>
        <w:trPr>
          <w:tblHeader w:val="0"/>
        </w:trPr>
        <w:tc>
          <w:tcPr/>
          <w:p w:rsidR="00000000" w:rsidDel="00000000" w:rsidP="00000000" w:rsidRDefault="00000000" w:rsidRPr="00000000" w14:paraId="000000C6">
            <w:pPr>
              <w:rPr/>
            </w:pPr>
            <w:r w:rsidDel="00000000" w:rsidR="00000000" w:rsidRPr="00000000">
              <w:rPr>
                <w:rtl w:val="0"/>
              </w:rPr>
              <w:t xml:space="preserve">agriculturists</w:t>
            </w:r>
          </w:p>
        </w:tc>
        <w:tc>
          <w:tcPr/>
          <w:p w:rsidR="00000000" w:rsidDel="00000000" w:rsidP="00000000" w:rsidRDefault="00000000" w:rsidRPr="00000000" w14:paraId="000000C7">
            <w:pPr>
              <w:rPr/>
            </w:pPr>
            <w:r w:rsidDel="00000000" w:rsidR="00000000" w:rsidRPr="00000000">
              <w:rPr>
                <w:rtl w:val="0"/>
              </w:rPr>
            </w:r>
          </w:p>
        </w:tc>
        <w:tc>
          <w:tcPr/>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tc>
        <w:tc>
          <w:tcPr/>
          <w:p w:rsidR="00000000" w:rsidDel="00000000" w:rsidP="00000000" w:rsidRDefault="00000000" w:rsidRPr="00000000" w14:paraId="000000CB">
            <w:pPr>
              <w:rPr/>
            </w:pPr>
            <w:r w:rsidDel="00000000" w:rsidR="00000000" w:rsidRPr="00000000">
              <w:rPr>
                <w:rtl w:val="0"/>
              </w:rPr>
            </w:r>
          </w:p>
        </w:tc>
      </w:tr>
      <w:tr>
        <w:trPr>
          <w:tblHeader w:val="0"/>
        </w:trPr>
        <w:tc>
          <w:tcPr/>
          <w:p w:rsidR="00000000" w:rsidDel="00000000" w:rsidP="00000000" w:rsidRDefault="00000000" w:rsidRPr="00000000" w14:paraId="000000CC">
            <w:pPr>
              <w:rPr/>
            </w:pPr>
            <w:r w:rsidDel="00000000" w:rsidR="00000000" w:rsidRPr="00000000">
              <w:rPr>
                <w:rtl w:val="0"/>
              </w:rPr>
              <w:t xml:space="preserve">excel</w:t>
            </w:r>
          </w:p>
        </w:tc>
        <w:tc>
          <w:tcPr/>
          <w:p w:rsidR="00000000" w:rsidDel="00000000" w:rsidP="00000000" w:rsidRDefault="00000000" w:rsidRPr="00000000" w14:paraId="000000CD">
            <w:pPr>
              <w:rPr/>
            </w:pPr>
            <w:r w:rsidDel="00000000" w:rsidR="00000000" w:rsidRPr="00000000">
              <w:rPr>
                <w:rtl w:val="0"/>
              </w:rPr>
            </w:r>
          </w:p>
        </w:tc>
        <w:tc>
          <w:tcPr/>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tc>
        <w:tc>
          <w:tcPr/>
          <w:p w:rsidR="00000000" w:rsidDel="00000000" w:rsidP="00000000" w:rsidRDefault="00000000" w:rsidRPr="00000000" w14:paraId="000000D1">
            <w:pPr>
              <w:rPr/>
            </w:pPr>
            <w:r w:rsidDel="00000000" w:rsidR="00000000" w:rsidRPr="00000000">
              <w:rPr>
                <w:rtl w:val="0"/>
              </w:rPr>
            </w:r>
          </w:p>
        </w:tc>
      </w:tr>
      <w:tr>
        <w:trPr>
          <w:tblHeader w:val="0"/>
        </w:trPr>
        <w:tc>
          <w:tcPr/>
          <w:p w:rsidR="00000000" w:rsidDel="00000000" w:rsidP="00000000" w:rsidRDefault="00000000" w:rsidRPr="00000000" w14:paraId="000000D2">
            <w:pPr>
              <w:rPr/>
            </w:pPr>
            <w:r w:rsidDel="00000000" w:rsidR="00000000" w:rsidRPr="00000000">
              <w:rPr>
                <w:rtl w:val="0"/>
              </w:rPr>
              <w:t xml:space="preserve">prosperous</w:t>
            </w:r>
          </w:p>
        </w:tc>
        <w:tc>
          <w:tcPr/>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tc>
        <w:tc>
          <w:tcPr/>
          <w:p w:rsidR="00000000" w:rsidDel="00000000" w:rsidP="00000000" w:rsidRDefault="00000000" w:rsidRPr="00000000" w14:paraId="000000D6">
            <w:pPr>
              <w:rPr/>
            </w:pPr>
            <w:r w:rsidDel="00000000" w:rsidR="00000000" w:rsidRPr="00000000">
              <w:rPr>
                <w:rtl w:val="0"/>
              </w:rPr>
            </w:r>
          </w:p>
        </w:tc>
        <w:tc>
          <w:tcPr/>
          <w:p w:rsidR="00000000" w:rsidDel="00000000" w:rsidP="00000000" w:rsidRDefault="00000000" w:rsidRPr="00000000" w14:paraId="000000D7">
            <w:pPr>
              <w:rPr/>
            </w:pPr>
            <w:r w:rsidDel="00000000" w:rsidR="00000000" w:rsidRPr="00000000">
              <w:rPr>
                <w:rtl w:val="0"/>
              </w:rPr>
            </w:r>
          </w:p>
        </w:tc>
      </w:tr>
      <w:tr>
        <w:trPr>
          <w:tblHeader w:val="0"/>
        </w:trPr>
        <w:tc>
          <w:tcPr/>
          <w:p w:rsidR="00000000" w:rsidDel="00000000" w:rsidP="00000000" w:rsidRDefault="00000000" w:rsidRPr="00000000" w14:paraId="000000D8">
            <w:pPr>
              <w:rPr/>
            </w:pPr>
            <w:r w:rsidDel="00000000" w:rsidR="00000000" w:rsidRPr="00000000">
              <w:rPr>
                <w:rtl w:val="0"/>
              </w:rPr>
              <w:t xml:space="preserve">dealing in</w:t>
            </w:r>
          </w:p>
        </w:tc>
        <w:tc>
          <w:tcPr/>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tc>
        <w:tc>
          <w:tcPr/>
          <w:p w:rsidR="00000000" w:rsidDel="00000000" w:rsidP="00000000" w:rsidRDefault="00000000" w:rsidRPr="00000000" w14:paraId="000000DC">
            <w:pPr>
              <w:rPr/>
            </w:pPr>
            <w:r w:rsidDel="00000000" w:rsidR="00000000" w:rsidRPr="00000000">
              <w:rPr>
                <w:rtl w:val="0"/>
              </w:rPr>
            </w:r>
          </w:p>
        </w:tc>
        <w:tc>
          <w:tcPr/>
          <w:p w:rsidR="00000000" w:rsidDel="00000000" w:rsidP="00000000" w:rsidRDefault="00000000" w:rsidRPr="00000000" w14:paraId="000000DD">
            <w:pPr>
              <w:rPr/>
            </w:pPr>
            <w:r w:rsidDel="00000000" w:rsidR="00000000" w:rsidRPr="00000000">
              <w:rPr>
                <w:rtl w:val="0"/>
              </w:rPr>
            </w:r>
          </w:p>
        </w:tc>
      </w:tr>
      <w:tr>
        <w:trPr>
          <w:tblHeader w:val="0"/>
        </w:trPr>
        <w:tc>
          <w:tcPr/>
          <w:p w:rsidR="00000000" w:rsidDel="00000000" w:rsidP="00000000" w:rsidRDefault="00000000" w:rsidRPr="00000000" w14:paraId="000000DE">
            <w:pPr>
              <w:rPr/>
            </w:pPr>
            <w:r w:rsidDel="00000000" w:rsidR="00000000" w:rsidRPr="00000000">
              <w:rPr>
                <w:rtl w:val="0"/>
              </w:rPr>
              <w:t xml:space="preserve">delegates</w:t>
            </w:r>
          </w:p>
        </w:tc>
        <w:tc>
          <w:tcPr/>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tc>
        <w:tc>
          <w:tcPr/>
          <w:p w:rsidR="00000000" w:rsidDel="00000000" w:rsidP="00000000" w:rsidRDefault="00000000" w:rsidRPr="00000000" w14:paraId="000000E3">
            <w:pPr>
              <w:rPr/>
            </w:pPr>
            <w:r w:rsidDel="00000000" w:rsidR="00000000" w:rsidRPr="00000000">
              <w:rPr>
                <w:rtl w:val="0"/>
              </w:rPr>
            </w:r>
          </w:p>
        </w:tc>
        <w:tc>
          <w:tcPr/>
          <w:p w:rsidR="00000000" w:rsidDel="00000000" w:rsidP="00000000" w:rsidRDefault="00000000" w:rsidRPr="00000000" w14:paraId="000000E4">
            <w:pPr>
              <w:rPr/>
            </w:pPr>
            <w:r w:rsidDel="00000000" w:rsidR="00000000" w:rsidRPr="00000000">
              <w:rPr>
                <w:rtl w:val="0"/>
              </w:rPr>
            </w:r>
          </w:p>
        </w:tc>
      </w:tr>
      <w:tr>
        <w:trPr>
          <w:tblHeader w:val="0"/>
        </w:trPr>
        <w:tc>
          <w:tcPr/>
          <w:p w:rsidR="00000000" w:rsidDel="00000000" w:rsidP="00000000" w:rsidRDefault="00000000" w:rsidRPr="00000000" w14:paraId="000000E5">
            <w:pPr>
              <w:rPr/>
            </w:pPr>
            <w:r w:rsidDel="00000000" w:rsidR="00000000" w:rsidRPr="00000000">
              <w:rPr>
                <w:rtl w:val="0"/>
              </w:rPr>
              <w:t xml:space="preserve">on behalf of</w:t>
            </w:r>
          </w:p>
        </w:tc>
        <w:tc>
          <w:tcPr/>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tc>
        <w:tc>
          <w:tcPr/>
          <w:p w:rsidR="00000000" w:rsidDel="00000000" w:rsidP="00000000" w:rsidRDefault="00000000" w:rsidRPr="00000000" w14:paraId="000000E9">
            <w:pPr>
              <w:rPr/>
            </w:pPr>
            <w:r w:rsidDel="00000000" w:rsidR="00000000" w:rsidRPr="00000000">
              <w:rPr>
                <w:rtl w:val="0"/>
              </w:rPr>
            </w:r>
          </w:p>
        </w:tc>
        <w:tc>
          <w:tcPr/>
          <w:p w:rsidR="00000000" w:rsidDel="00000000" w:rsidP="00000000" w:rsidRDefault="00000000" w:rsidRPr="00000000" w14:paraId="000000EA">
            <w:pPr>
              <w:rPr/>
            </w:pPr>
            <w:r w:rsidDel="00000000" w:rsidR="00000000" w:rsidRPr="00000000">
              <w:rPr>
                <w:rtl w:val="0"/>
              </w:rPr>
            </w:r>
          </w:p>
        </w:tc>
      </w:tr>
      <w:tr>
        <w:trPr>
          <w:tblHeader w:val="0"/>
        </w:trPr>
        <w:tc>
          <w:tcPr/>
          <w:p w:rsidR="00000000" w:rsidDel="00000000" w:rsidP="00000000" w:rsidRDefault="00000000" w:rsidRPr="00000000" w14:paraId="000000EB">
            <w:pPr>
              <w:rPr/>
            </w:pPr>
            <w:r w:rsidDel="00000000" w:rsidR="00000000" w:rsidRPr="00000000">
              <w:rPr>
                <w:rtl w:val="0"/>
              </w:rPr>
              <w:t xml:space="preserve">ministry</w:t>
            </w:r>
          </w:p>
        </w:tc>
        <w:tc>
          <w:tcPr/>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tc>
        <w:tc>
          <w:tcPr/>
          <w:p w:rsidR="00000000" w:rsidDel="00000000" w:rsidP="00000000" w:rsidRDefault="00000000" w:rsidRPr="00000000" w14:paraId="000000EF">
            <w:pPr>
              <w:rPr/>
            </w:pPr>
            <w:r w:rsidDel="00000000" w:rsidR="00000000" w:rsidRPr="00000000">
              <w:rPr>
                <w:rtl w:val="0"/>
              </w:rPr>
            </w:r>
          </w:p>
        </w:tc>
        <w:tc>
          <w:tcPr/>
          <w:p w:rsidR="00000000" w:rsidDel="00000000" w:rsidP="00000000" w:rsidRDefault="00000000" w:rsidRPr="00000000" w14:paraId="000000F0">
            <w:pPr>
              <w:rPr/>
            </w:pPr>
            <w:r w:rsidDel="00000000" w:rsidR="00000000" w:rsidRPr="00000000">
              <w:rPr>
                <w:rtl w:val="0"/>
              </w:rPr>
            </w:r>
          </w:p>
        </w:tc>
      </w:tr>
      <w:tr>
        <w:trPr>
          <w:tblHeader w:val="0"/>
        </w:trPr>
        <w:tc>
          <w:tcPr/>
          <w:p w:rsidR="00000000" w:rsidDel="00000000" w:rsidP="00000000" w:rsidRDefault="00000000" w:rsidRPr="00000000" w14:paraId="000000F1">
            <w:pPr>
              <w:rPr/>
            </w:pPr>
            <w:r w:rsidDel="00000000" w:rsidR="00000000" w:rsidRPr="00000000">
              <w:rPr>
                <w:rtl w:val="0"/>
              </w:rPr>
              <w:t xml:space="preserve">descendants</w:t>
            </w:r>
          </w:p>
        </w:tc>
        <w:tc>
          <w:tcPr/>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tc>
        <w:tc>
          <w:tcPr/>
          <w:p w:rsidR="00000000" w:rsidDel="00000000" w:rsidP="00000000" w:rsidRDefault="00000000" w:rsidRPr="00000000" w14:paraId="000000F5">
            <w:pPr>
              <w:rPr/>
            </w:pPr>
            <w:r w:rsidDel="00000000" w:rsidR="00000000" w:rsidRPr="00000000">
              <w:rPr>
                <w:rtl w:val="0"/>
              </w:rPr>
            </w:r>
          </w:p>
        </w:tc>
        <w:tc>
          <w:tcPr/>
          <w:p w:rsidR="00000000" w:rsidDel="00000000" w:rsidP="00000000" w:rsidRDefault="00000000" w:rsidRPr="00000000" w14:paraId="000000F6">
            <w:pPr>
              <w:rPr/>
            </w:pPr>
            <w:r w:rsidDel="00000000" w:rsidR="00000000" w:rsidRPr="00000000">
              <w:rPr>
                <w:rtl w:val="0"/>
              </w:rPr>
            </w:r>
          </w:p>
        </w:tc>
      </w:tr>
      <w:tr>
        <w:trPr>
          <w:tblHeader w:val="0"/>
        </w:trPr>
        <w:tc>
          <w:tcPr/>
          <w:p w:rsidR="00000000" w:rsidDel="00000000" w:rsidP="00000000" w:rsidRDefault="00000000" w:rsidRPr="00000000" w14:paraId="000000F7">
            <w:pPr>
              <w:rPr/>
            </w:pPr>
            <w:r w:rsidDel="00000000" w:rsidR="00000000" w:rsidRPr="00000000">
              <w:rPr>
                <w:rtl w:val="0"/>
              </w:rPr>
              <w:t xml:space="preserve">infuriated mob</w:t>
            </w:r>
          </w:p>
        </w:tc>
        <w:tc>
          <w:tcPr/>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tc>
        <w:tc>
          <w:tcPr/>
          <w:p w:rsidR="00000000" w:rsidDel="00000000" w:rsidP="00000000" w:rsidRDefault="00000000" w:rsidRPr="00000000" w14:paraId="000000FB">
            <w:pPr>
              <w:rPr/>
            </w:pPr>
            <w:r w:rsidDel="00000000" w:rsidR="00000000" w:rsidRPr="00000000">
              <w:rPr>
                <w:rtl w:val="0"/>
              </w:rPr>
            </w:r>
          </w:p>
        </w:tc>
        <w:tc>
          <w:tcPr/>
          <w:p w:rsidR="00000000" w:rsidDel="00000000" w:rsidP="00000000" w:rsidRDefault="00000000" w:rsidRPr="00000000" w14:paraId="000000FC">
            <w:pPr>
              <w:rPr/>
            </w:pPr>
            <w:r w:rsidDel="00000000" w:rsidR="00000000" w:rsidRPr="00000000">
              <w:rPr>
                <w:rtl w:val="0"/>
              </w:rPr>
            </w:r>
          </w:p>
        </w:tc>
      </w:tr>
      <w:tr>
        <w:trPr>
          <w:tblHeader w:val="0"/>
        </w:trPr>
        <w:tc>
          <w:tcPr/>
          <w:p w:rsidR="00000000" w:rsidDel="00000000" w:rsidP="00000000" w:rsidRDefault="00000000" w:rsidRPr="00000000" w14:paraId="000000FD">
            <w:pPr>
              <w:rPr/>
            </w:pPr>
            <w:r w:rsidDel="00000000" w:rsidR="00000000" w:rsidRPr="00000000">
              <w:rPr>
                <w:rtl w:val="0"/>
              </w:rPr>
              <w:t xml:space="preserve">displacing a people</w:t>
            </w:r>
          </w:p>
        </w:tc>
        <w:tc>
          <w:tcPr/>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tc>
        <w:tc>
          <w:tcPr/>
          <w:p w:rsidR="00000000" w:rsidDel="00000000" w:rsidP="00000000" w:rsidRDefault="00000000" w:rsidRPr="00000000" w14:paraId="00000101">
            <w:pPr>
              <w:rPr/>
            </w:pPr>
            <w:r w:rsidDel="00000000" w:rsidR="00000000" w:rsidRPr="00000000">
              <w:rPr>
                <w:rtl w:val="0"/>
              </w:rPr>
            </w:r>
          </w:p>
        </w:tc>
        <w:tc>
          <w:tcPr/>
          <w:p w:rsidR="00000000" w:rsidDel="00000000" w:rsidP="00000000" w:rsidRDefault="00000000" w:rsidRPr="00000000" w14:paraId="00000102">
            <w:pPr>
              <w:rPr/>
            </w:pPr>
            <w:r w:rsidDel="00000000" w:rsidR="00000000" w:rsidRPr="00000000">
              <w:rPr>
                <w:rtl w:val="0"/>
              </w:rPr>
            </w:r>
          </w:p>
        </w:tc>
      </w:tr>
    </w:tbl>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t xml:space="preserve">Pick 3 words or phrases that were new to you and write a sentence using the word to show your understanding of the word’s meaning. </w:t>
      </w:r>
    </w:p>
    <w:tbl>
      <w:tblPr>
        <w:tblStyle w:val="Table4"/>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blHeader w:val="0"/>
        </w:trPr>
        <w:tc>
          <w:tcPr/>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tc>
      </w:tr>
      <w:tr>
        <w:trPr>
          <w:tblHeader w:val="0"/>
        </w:trPr>
        <w:tc>
          <w:tcPr/>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tc>
      </w:tr>
      <w:tr>
        <w:trPr>
          <w:tblHeader w:val="0"/>
        </w:trPr>
        <w:tc>
          <w:tcPr/>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tc>
      </w:tr>
    </w:tbl>
    <w:p w:rsidR="00000000" w:rsidDel="00000000" w:rsidP="00000000" w:rsidRDefault="00000000" w:rsidRPr="00000000" w14:paraId="00000114">
      <w:pPr>
        <w:rPr>
          <w:b w:val="1"/>
        </w:rPr>
      </w:pPr>
      <w:r w:rsidDel="00000000" w:rsidR="00000000" w:rsidRPr="00000000">
        <w:rPr>
          <w:rtl w:val="0"/>
        </w:rPr>
      </w:r>
    </w:p>
    <w:p w:rsidR="00000000" w:rsidDel="00000000" w:rsidP="00000000" w:rsidRDefault="00000000" w:rsidRPr="00000000" w14:paraId="00000115">
      <w:pPr>
        <w:rPr>
          <w:b w:val="1"/>
        </w:rPr>
      </w:pPr>
      <w:r w:rsidDel="00000000" w:rsidR="00000000" w:rsidRPr="00000000">
        <w:rPr>
          <w:b w:val="1"/>
          <w:rtl w:val="0"/>
        </w:rPr>
        <w:t xml:space="preserve">Comprehension Questions</w:t>
      </w:r>
    </w:p>
    <w:p w:rsidR="00000000" w:rsidDel="00000000" w:rsidP="00000000" w:rsidRDefault="00000000" w:rsidRPr="00000000" w14:paraId="0000011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1872, the Canadian government had settlements on the east (Atlantic) and west (Pacific) coasts of Canada.  However, the land in the prairies, in between these settlements, especially around the new Province of Manitoba, was not yet settled by Europeans.  Why was this a concern for the government?</w:t>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Who was Jacob Y. Shantz?</w:t>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Bernhard Warkentin and Jacob Shantz had very different opinions on </w:t>
      </w:r>
      <w:r w:rsidDel="00000000" w:rsidR="00000000" w:rsidRPr="00000000">
        <w:rPr>
          <w:rtl w:val="0"/>
        </w:rPr>
        <w:t xml:space="preserve">Manitoba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Fill in the t-chart with their thoughts of Manitoba.  Circle the side that you think has the best reasoning.  The first line is filled in for you as an example.</w:t>
      </w:r>
      <w:r w:rsidDel="00000000" w:rsidR="00000000" w:rsidRPr="00000000">
        <w:rPr>
          <w:rtl w:val="0"/>
        </w:rPr>
      </w:r>
    </w:p>
    <w:p w:rsidR="00000000" w:rsidDel="00000000" w:rsidP="00000000" w:rsidRDefault="00000000" w:rsidRPr="00000000" w14:paraId="00000120">
      <w:pPr>
        <w:rPr>
          <w:b w:val="1"/>
        </w:rPr>
      </w:pPr>
      <w:r w:rsidDel="00000000" w:rsidR="00000000" w:rsidRPr="00000000">
        <w:rPr>
          <w:b w:val="1"/>
        </w:rPr>
        <w:drawing>
          <wp:inline distB="0" distT="0" distL="0" distR="0">
            <wp:extent cx="5943600" cy="4457700"/>
            <wp:effectExtent b="0" l="0" r="0" t="0"/>
            <wp:docPr descr="Table&#10;&#10;Description automatically generated" id="5" name="image7.png"/>
            <a:graphic>
              <a:graphicData uri="http://schemas.openxmlformats.org/drawingml/2006/picture">
                <pic:pic>
                  <pic:nvPicPr>
                    <pic:cNvPr descr="Table&#10;&#10;Description automatically generated" id="0" name="image7.png"/>
                    <pic:cNvPicPr preferRelativeResize="0"/>
                  </pic:nvPicPr>
                  <pic:blipFill>
                    <a:blip r:embed="rId9"/>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ind w:left="360" w:firstLine="0"/>
        <w:rPr>
          <w:b w:val="1"/>
        </w:rPr>
      </w:pPr>
      <w:r w:rsidDel="00000000" w:rsidR="00000000" w:rsidRPr="00000000">
        <w:rPr>
          <w:rtl w:val="0"/>
        </w:rPr>
      </w:r>
    </w:p>
    <w:p w:rsidR="00000000" w:rsidDel="00000000" w:rsidP="00000000" w:rsidRDefault="00000000" w:rsidRPr="00000000" w14:paraId="0000012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Why did Russia tell Mr. Hespeler to leave Russia?</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was the purpose of the </w:t>
      </w:r>
      <w:r w:rsidDel="00000000" w:rsidR="00000000" w:rsidRPr="00000000">
        <w:rPr>
          <w:rtl w:val="0"/>
        </w:rPr>
        <w:t xml:space="preserve">delegates' visit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Canada?</w:t>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Who are the </w:t>
      </w:r>
      <w:r w:rsidDel="00000000" w:rsidR="00000000" w:rsidRPr="00000000">
        <w:rPr>
          <w:rFonts w:ascii="Calibri" w:cs="Calibri" w:eastAsia="Calibri" w:hAnsi="Calibri"/>
          <w:b w:val="0"/>
          <w:i w:val="0"/>
          <w:smallCaps w:val="0"/>
          <w:strike w:val="0"/>
          <w:color w:val="202124"/>
          <w:sz w:val="22"/>
          <w:szCs w:val="22"/>
          <w:highlight w:val="white"/>
          <w:u w:val="none"/>
          <w:vertAlign w:val="baseline"/>
          <w:rtl w:val="0"/>
        </w:rPr>
        <w:t xml:space="preserve">Métis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Canada’s history is one of </w:t>
      </w:r>
      <w:r w:rsidDel="00000000" w:rsidR="00000000" w:rsidRPr="00000000">
        <w:rPr>
          <w:rtl w:val="0"/>
        </w:rPr>
        <w:t xml:space="preserve">colonization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stolen land.  This means that the English and French that settled </w:t>
      </w:r>
      <w:r w:rsidDel="00000000" w:rsidR="00000000" w:rsidRPr="00000000">
        <w:rPr>
          <w:rtl w:val="0"/>
        </w:rPr>
        <w:t xml:space="preserve">in Canada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took land from the Indigenous peoples (the people who lived here first) and tried to destroy their people and cultures.  The </w:t>
      </w:r>
      <w:r w:rsidDel="00000000" w:rsidR="00000000" w:rsidRPr="00000000">
        <w:rPr>
          <w:rFonts w:ascii="Calibri" w:cs="Calibri" w:eastAsia="Calibri" w:hAnsi="Calibri"/>
          <w:b w:val="0"/>
          <w:i w:val="0"/>
          <w:smallCaps w:val="0"/>
          <w:strike w:val="0"/>
          <w:color w:val="202124"/>
          <w:sz w:val="22"/>
          <w:szCs w:val="22"/>
          <w:highlight w:val="white"/>
          <w:u w:val="none"/>
          <w:vertAlign w:val="baseline"/>
          <w:rtl w:val="0"/>
        </w:rPr>
        <w:t xml:space="preserve">Métis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were one of the groups that the Canadian government treated very badly.  In 1873, when the Mennonite delegates were visiting </w:t>
      </w:r>
      <w:r w:rsidDel="00000000" w:rsidR="00000000" w:rsidRPr="00000000">
        <w:rPr>
          <w:rtl w:val="0"/>
        </w:rPr>
        <w:t xml:space="preserve">Canada, things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were very bad between the </w:t>
      </w:r>
      <w:r w:rsidDel="00000000" w:rsidR="00000000" w:rsidRPr="00000000">
        <w:rPr>
          <w:rFonts w:ascii="Calibri" w:cs="Calibri" w:eastAsia="Calibri" w:hAnsi="Calibri"/>
          <w:b w:val="0"/>
          <w:i w:val="0"/>
          <w:smallCaps w:val="0"/>
          <w:strike w:val="0"/>
          <w:color w:val="202124"/>
          <w:sz w:val="22"/>
          <w:szCs w:val="22"/>
          <w:highlight w:val="white"/>
          <w:u w:val="none"/>
          <w:vertAlign w:val="baseline"/>
          <w:rtl w:val="0"/>
        </w:rPr>
        <w:t xml:space="preserve">Métis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the Canadian government.  What were some of the wrongs the government had done to the </w:t>
      </w:r>
      <w:r w:rsidDel="00000000" w:rsidR="00000000" w:rsidRPr="00000000">
        <w:rPr>
          <w:rFonts w:ascii="Calibri" w:cs="Calibri" w:eastAsia="Calibri" w:hAnsi="Calibri"/>
          <w:b w:val="0"/>
          <w:i w:val="0"/>
          <w:smallCaps w:val="0"/>
          <w:strike w:val="0"/>
          <w:color w:val="202124"/>
          <w:sz w:val="22"/>
          <w:szCs w:val="22"/>
          <w:highlight w:val="white"/>
          <w:u w:val="none"/>
          <w:vertAlign w:val="baseline"/>
          <w:rtl w:val="0"/>
        </w:rPr>
        <w:t xml:space="preserve">Métis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t xml:space="preserve">***As a step in the reconciliation process with Indigenous peoples of Canada and to affirm their treaty rights, many meetings are now started with a land acknowledgement. Currently, the government of Manitoba does not have an official land acknowledgement, however, Manitoba is Treaty 1 territory and the homeland of the Red River </w:t>
      </w:r>
      <w:r w:rsidDel="00000000" w:rsidR="00000000" w:rsidRPr="00000000">
        <w:rPr>
          <w:color w:val="202124"/>
          <w:highlight w:val="white"/>
          <w:rtl w:val="0"/>
        </w:rPr>
        <w:t xml:space="preserve">Métis</w:t>
      </w:r>
      <w:r w:rsidDel="00000000" w:rsidR="00000000" w:rsidRPr="00000000">
        <w:rPr>
          <w:rtl w:val="0"/>
        </w:rPr>
        <w:t xml:space="preserve">.  You can learn more about the first peoples of Canada, their territories and treaties by visiting </w:t>
      </w:r>
      <w:hyperlink r:id="rId10">
        <w:r w:rsidDel="00000000" w:rsidR="00000000" w:rsidRPr="00000000">
          <w:rPr>
            <w:color w:val="0563c1"/>
            <w:u w:val="single"/>
            <w:rtl w:val="0"/>
          </w:rPr>
          <w:t xml:space="preserve">https://native-land.ca/</w:t>
        </w:r>
      </w:hyperlink>
      <w:r w:rsidDel="00000000" w:rsidR="00000000" w:rsidRPr="00000000">
        <w:rPr>
          <w:rtl w:val="0"/>
        </w:rPr>
        <w:t xml:space="preserve">.  </w:t>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advantages to settlers that the Canadian government gave to the Mennonites was very important to their agreeing to move to Canada.  Complete the graphic organizer to show your understanding of the promises made and why they were important to the Mennonites.  The first line is completed for you as an example.</w:t>
      </w:r>
    </w:p>
    <w:p w:rsidR="00000000" w:rsidDel="00000000" w:rsidP="00000000" w:rsidRDefault="00000000" w:rsidRPr="00000000" w14:paraId="0000013F">
      <w:pPr>
        <w:ind w:left="0" w:firstLine="0"/>
        <w:rPr/>
      </w:pPr>
      <w:r w:rsidDel="00000000" w:rsidR="00000000" w:rsidRPr="00000000">
        <w:rPr/>
        <w:drawing>
          <wp:inline distB="0" distT="0" distL="114300" distR="114300">
            <wp:extent cx="4528923" cy="5239182"/>
            <wp:effectExtent b="0" l="0" r="0" t="0"/>
            <wp:docPr descr="A picture containing timeline&#10;&#10;Description automatically generated" id="4" name="image4.png"/>
            <a:graphic>
              <a:graphicData uri="http://schemas.openxmlformats.org/drawingml/2006/picture">
                <pic:pic>
                  <pic:nvPicPr>
                    <pic:cNvPr descr="A picture containing timeline&#10;&#10;Description automatically generated" id="0" name="image4.png"/>
                    <pic:cNvPicPr preferRelativeResize="0"/>
                  </pic:nvPicPr>
                  <pic:blipFill>
                    <a:blip r:embed="rId11"/>
                    <a:srcRect b="0" l="0" r="0" t="0"/>
                    <a:stretch>
                      <a:fillRect/>
                    </a:stretch>
                  </pic:blipFill>
                  <pic:spPr>
                    <a:xfrm>
                      <a:off x="0" y="0"/>
                      <a:ext cx="4528923" cy="5239182"/>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ind w:left="360" w:firstLine="0"/>
        <w:rPr/>
      </w:pPr>
      <w:r w:rsidDel="00000000" w:rsidR="00000000" w:rsidRPr="00000000">
        <w:rPr>
          <w:rtl w:val="0"/>
        </w:rPr>
      </w:r>
    </w:p>
    <w:p w:rsidR="00000000" w:rsidDel="00000000" w:rsidP="00000000" w:rsidRDefault="00000000" w:rsidRPr="00000000" w14:paraId="00000142">
      <w:pPr>
        <w:ind w:left="360" w:firstLine="0"/>
        <w:rPr/>
      </w:pPr>
      <w:r w:rsidDel="00000000" w:rsidR="00000000" w:rsidRPr="00000000">
        <w:rPr>
          <w:rtl w:val="0"/>
        </w:rPr>
      </w:r>
    </w:p>
    <w:p w:rsidR="00000000" w:rsidDel="00000000" w:rsidP="00000000" w:rsidRDefault="00000000" w:rsidRPr="00000000" w14:paraId="00000143">
      <w:pPr>
        <w:ind w:left="360" w:firstLine="0"/>
        <w:rPr/>
      </w:pPr>
      <w:r w:rsidDel="00000000" w:rsidR="00000000" w:rsidRPr="00000000">
        <w:rPr>
          <w:rtl w:val="0"/>
        </w:rPr>
      </w:r>
    </w:p>
    <w:p w:rsidR="00000000" w:rsidDel="00000000" w:rsidP="00000000" w:rsidRDefault="00000000" w:rsidRPr="00000000" w14:paraId="00000144">
      <w:pPr>
        <w:ind w:left="360" w:firstLine="0"/>
        <w:rPr/>
      </w:pPr>
      <w:r w:rsidDel="00000000" w:rsidR="00000000" w:rsidRPr="00000000">
        <w:rPr>
          <w:rtl w:val="0"/>
        </w:rPr>
      </w:r>
    </w:p>
    <w:p w:rsidR="00000000" w:rsidDel="00000000" w:rsidP="00000000" w:rsidRDefault="00000000" w:rsidRPr="00000000" w14:paraId="00000145">
      <w:pPr>
        <w:ind w:left="360" w:firstLine="0"/>
        <w:rPr/>
      </w:pPr>
      <w:r w:rsidDel="00000000" w:rsidR="00000000" w:rsidRPr="00000000">
        <w:rPr>
          <w:rtl w:val="0"/>
        </w:rPr>
      </w:r>
    </w:p>
    <w:p w:rsidR="00000000" w:rsidDel="00000000" w:rsidP="00000000" w:rsidRDefault="00000000" w:rsidRPr="00000000" w14:paraId="00000146">
      <w:pPr>
        <w:rPr>
          <w:sz w:val="28"/>
          <w:szCs w:val="28"/>
          <w:u w:val="single"/>
        </w:rPr>
      </w:pPr>
      <w:r w:rsidDel="00000000" w:rsidR="00000000" w:rsidRPr="00000000">
        <w:rPr>
          <w:sz w:val="28"/>
          <w:szCs w:val="28"/>
          <w:u w:val="single"/>
          <w:rtl w:val="0"/>
        </w:rPr>
        <w:t xml:space="preserve">Chapter Three:  A New Beginning in Canada</w:t>
      </w:r>
    </w:p>
    <w:p w:rsidR="00000000" w:rsidDel="00000000" w:rsidP="00000000" w:rsidRDefault="00000000" w:rsidRPr="00000000" w14:paraId="00000147">
      <w:pPr>
        <w:rPr>
          <w:b w:val="1"/>
        </w:rPr>
      </w:pPr>
      <w:r w:rsidDel="00000000" w:rsidR="00000000" w:rsidRPr="00000000">
        <w:rPr>
          <w:b w:val="1"/>
          <w:rtl w:val="0"/>
        </w:rPr>
        <w:t xml:space="preserve">Vocabulary Building</w:t>
      </w:r>
    </w:p>
    <w:p w:rsidR="00000000" w:rsidDel="00000000" w:rsidP="00000000" w:rsidRDefault="00000000" w:rsidRPr="00000000" w14:paraId="00000148">
      <w:pPr>
        <w:rPr/>
      </w:pPr>
      <w:r w:rsidDel="00000000" w:rsidR="00000000" w:rsidRPr="00000000">
        <w:rPr>
          <w:rtl w:val="0"/>
        </w:rPr>
        <w:t xml:space="preserve">Complete this chart of important vocabulary as you read this chapter.  </w:t>
      </w:r>
    </w:p>
    <w:tbl>
      <w:tblPr>
        <w:tblStyle w:val="Table5"/>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6"/>
        <w:gridCol w:w="1436"/>
        <w:gridCol w:w="4113"/>
        <w:gridCol w:w="2275"/>
        <w:tblGridChange w:id="0">
          <w:tblGrid>
            <w:gridCol w:w="1526"/>
            <w:gridCol w:w="1436"/>
            <w:gridCol w:w="4113"/>
            <w:gridCol w:w="2275"/>
          </w:tblGrid>
        </w:tblGridChange>
      </w:tblGrid>
      <w:tr>
        <w:trPr>
          <w:tblHeader w:val="0"/>
        </w:trPr>
        <w:tc>
          <w:tcPr/>
          <w:p w:rsidR="00000000" w:rsidDel="00000000" w:rsidP="00000000" w:rsidRDefault="00000000" w:rsidRPr="00000000" w14:paraId="00000149">
            <w:pPr>
              <w:rPr>
                <w:b w:val="1"/>
              </w:rPr>
            </w:pPr>
            <w:r w:rsidDel="00000000" w:rsidR="00000000" w:rsidRPr="00000000">
              <w:rPr>
                <w:b w:val="1"/>
                <w:rtl w:val="0"/>
              </w:rPr>
              <w:t xml:space="preserve">Word</w:t>
            </w:r>
          </w:p>
        </w:tc>
        <w:tc>
          <w:tcPr/>
          <w:p w:rsidR="00000000" w:rsidDel="00000000" w:rsidP="00000000" w:rsidRDefault="00000000" w:rsidRPr="00000000" w14:paraId="0000014A">
            <w:pPr>
              <w:rPr>
                <w:b w:val="1"/>
              </w:rPr>
            </w:pPr>
            <w:r w:rsidDel="00000000" w:rsidR="00000000" w:rsidRPr="00000000">
              <w:rPr>
                <w:b w:val="1"/>
                <w:rtl w:val="0"/>
              </w:rPr>
              <w:t xml:space="preserve">I know this word./This is a  new word for me.</w:t>
            </w:r>
          </w:p>
        </w:tc>
        <w:tc>
          <w:tcPr/>
          <w:p w:rsidR="00000000" w:rsidDel="00000000" w:rsidP="00000000" w:rsidRDefault="00000000" w:rsidRPr="00000000" w14:paraId="0000014B">
            <w:pPr>
              <w:rPr>
                <w:b w:val="1"/>
              </w:rPr>
            </w:pPr>
            <w:r w:rsidDel="00000000" w:rsidR="00000000" w:rsidRPr="00000000">
              <w:rPr>
                <w:b w:val="1"/>
                <w:rtl w:val="0"/>
              </w:rPr>
              <w:t xml:space="preserve">How it appears in the text</w:t>
            </w:r>
          </w:p>
        </w:tc>
        <w:tc>
          <w:tcPr/>
          <w:p w:rsidR="00000000" w:rsidDel="00000000" w:rsidP="00000000" w:rsidRDefault="00000000" w:rsidRPr="00000000" w14:paraId="0000014C">
            <w:pPr>
              <w:rPr>
                <w:b w:val="1"/>
              </w:rPr>
            </w:pPr>
            <w:r w:rsidDel="00000000" w:rsidR="00000000" w:rsidRPr="00000000">
              <w:rPr>
                <w:b w:val="1"/>
                <w:rtl w:val="0"/>
              </w:rPr>
              <w:t xml:space="preserve">What I think the word means</w:t>
            </w:r>
          </w:p>
        </w:tc>
      </w:tr>
      <w:tr>
        <w:trPr>
          <w:tblHeader w:val="0"/>
        </w:trPr>
        <w:tc>
          <w:tcPr/>
          <w:p w:rsidR="00000000" w:rsidDel="00000000" w:rsidP="00000000" w:rsidRDefault="00000000" w:rsidRPr="00000000" w14:paraId="0000014D">
            <w:pPr>
              <w:rPr/>
            </w:pPr>
            <w:r w:rsidDel="00000000" w:rsidR="00000000" w:rsidRPr="00000000">
              <w:rPr>
                <w:rtl w:val="0"/>
              </w:rPr>
              <w:t xml:space="preserve">emigrated</w:t>
            </w:r>
          </w:p>
        </w:tc>
        <w:tc>
          <w:tcPr/>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tc>
        <w:tc>
          <w:tcPr/>
          <w:p w:rsidR="00000000" w:rsidDel="00000000" w:rsidP="00000000" w:rsidRDefault="00000000" w:rsidRPr="00000000" w14:paraId="00000151">
            <w:pPr>
              <w:rPr/>
            </w:pPr>
            <w:r w:rsidDel="00000000" w:rsidR="00000000" w:rsidRPr="00000000">
              <w:rPr>
                <w:rtl w:val="0"/>
              </w:rPr>
            </w:r>
          </w:p>
        </w:tc>
        <w:tc>
          <w:tcPr/>
          <w:p w:rsidR="00000000" w:rsidDel="00000000" w:rsidP="00000000" w:rsidRDefault="00000000" w:rsidRPr="00000000" w14:paraId="00000152">
            <w:pPr>
              <w:rPr/>
            </w:pPr>
            <w:r w:rsidDel="00000000" w:rsidR="00000000" w:rsidRPr="00000000">
              <w:rPr>
                <w:rtl w:val="0"/>
              </w:rPr>
            </w:r>
          </w:p>
        </w:tc>
      </w:tr>
      <w:tr>
        <w:trPr>
          <w:tblHeader w:val="0"/>
        </w:trPr>
        <w:tc>
          <w:tcPr/>
          <w:p w:rsidR="00000000" w:rsidDel="00000000" w:rsidP="00000000" w:rsidRDefault="00000000" w:rsidRPr="00000000" w14:paraId="00000153">
            <w:pPr>
              <w:rPr/>
            </w:pPr>
            <w:r w:rsidDel="00000000" w:rsidR="00000000" w:rsidRPr="00000000">
              <w:rPr>
                <w:rtl w:val="0"/>
              </w:rPr>
              <w:t xml:space="preserve">autobiography</w:t>
            </w:r>
          </w:p>
        </w:tc>
        <w:tc>
          <w:tcPr/>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r>
          </w:p>
        </w:tc>
        <w:tc>
          <w:tcPr/>
          <w:p w:rsidR="00000000" w:rsidDel="00000000" w:rsidP="00000000" w:rsidRDefault="00000000" w:rsidRPr="00000000" w14:paraId="00000157">
            <w:pPr>
              <w:rPr/>
            </w:pPr>
            <w:r w:rsidDel="00000000" w:rsidR="00000000" w:rsidRPr="00000000">
              <w:rPr>
                <w:rtl w:val="0"/>
              </w:rPr>
            </w:r>
          </w:p>
        </w:tc>
        <w:tc>
          <w:tcPr/>
          <w:p w:rsidR="00000000" w:rsidDel="00000000" w:rsidP="00000000" w:rsidRDefault="00000000" w:rsidRPr="00000000" w14:paraId="00000158">
            <w:pPr>
              <w:rPr/>
            </w:pPr>
            <w:r w:rsidDel="00000000" w:rsidR="00000000" w:rsidRPr="00000000">
              <w:rPr>
                <w:rtl w:val="0"/>
              </w:rPr>
            </w:r>
          </w:p>
        </w:tc>
      </w:tr>
      <w:tr>
        <w:trPr>
          <w:tblHeader w:val="0"/>
        </w:trPr>
        <w:tc>
          <w:tcPr/>
          <w:p w:rsidR="00000000" w:rsidDel="00000000" w:rsidP="00000000" w:rsidRDefault="00000000" w:rsidRPr="00000000" w14:paraId="00000159">
            <w:pPr>
              <w:rPr/>
            </w:pPr>
            <w:r w:rsidDel="00000000" w:rsidR="00000000" w:rsidRPr="00000000">
              <w:rPr>
                <w:rtl w:val="0"/>
              </w:rPr>
              <w:t xml:space="preserve">tossing</w:t>
            </w:r>
          </w:p>
        </w:tc>
        <w:tc>
          <w:tcPr/>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rtl w:val="0"/>
              </w:rPr>
            </w:r>
          </w:p>
        </w:tc>
        <w:tc>
          <w:tcPr/>
          <w:p w:rsidR="00000000" w:rsidDel="00000000" w:rsidP="00000000" w:rsidRDefault="00000000" w:rsidRPr="00000000" w14:paraId="0000015D">
            <w:pPr>
              <w:rPr/>
            </w:pPr>
            <w:r w:rsidDel="00000000" w:rsidR="00000000" w:rsidRPr="00000000">
              <w:rPr>
                <w:rtl w:val="0"/>
              </w:rPr>
            </w:r>
          </w:p>
        </w:tc>
        <w:tc>
          <w:tcPr/>
          <w:p w:rsidR="00000000" w:rsidDel="00000000" w:rsidP="00000000" w:rsidRDefault="00000000" w:rsidRPr="00000000" w14:paraId="0000015E">
            <w:pPr>
              <w:rPr/>
            </w:pPr>
            <w:r w:rsidDel="00000000" w:rsidR="00000000" w:rsidRPr="00000000">
              <w:rPr>
                <w:rtl w:val="0"/>
              </w:rPr>
            </w:r>
          </w:p>
        </w:tc>
      </w:tr>
      <w:tr>
        <w:trPr>
          <w:tblHeader w:val="0"/>
        </w:trPr>
        <w:tc>
          <w:tcPr/>
          <w:p w:rsidR="00000000" w:rsidDel="00000000" w:rsidP="00000000" w:rsidRDefault="00000000" w:rsidRPr="00000000" w14:paraId="0000015F">
            <w:pPr>
              <w:rPr/>
            </w:pPr>
            <w:r w:rsidDel="00000000" w:rsidR="00000000" w:rsidRPr="00000000">
              <w:rPr>
                <w:rtl w:val="0"/>
              </w:rPr>
              <w:t xml:space="preserve">disciples</w:t>
            </w:r>
          </w:p>
        </w:tc>
        <w:tc>
          <w:tcPr/>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tc>
        <w:tc>
          <w:tcPr/>
          <w:p w:rsidR="00000000" w:rsidDel="00000000" w:rsidP="00000000" w:rsidRDefault="00000000" w:rsidRPr="00000000" w14:paraId="00000163">
            <w:pPr>
              <w:rPr/>
            </w:pPr>
            <w:r w:rsidDel="00000000" w:rsidR="00000000" w:rsidRPr="00000000">
              <w:rPr>
                <w:rtl w:val="0"/>
              </w:rPr>
            </w:r>
          </w:p>
        </w:tc>
        <w:tc>
          <w:tcPr/>
          <w:p w:rsidR="00000000" w:rsidDel="00000000" w:rsidP="00000000" w:rsidRDefault="00000000" w:rsidRPr="00000000" w14:paraId="00000164">
            <w:pPr>
              <w:rPr/>
            </w:pPr>
            <w:r w:rsidDel="00000000" w:rsidR="00000000" w:rsidRPr="00000000">
              <w:rPr>
                <w:rtl w:val="0"/>
              </w:rPr>
            </w:r>
          </w:p>
        </w:tc>
      </w:tr>
      <w:tr>
        <w:trPr>
          <w:tblHeader w:val="0"/>
        </w:trPr>
        <w:tc>
          <w:tcPr/>
          <w:p w:rsidR="00000000" w:rsidDel="00000000" w:rsidP="00000000" w:rsidRDefault="00000000" w:rsidRPr="00000000" w14:paraId="00000165">
            <w:pPr>
              <w:rPr/>
            </w:pPr>
            <w:r w:rsidDel="00000000" w:rsidR="00000000" w:rsidRPr="00000000">
              <w:rPr>
                <w:rtl w:val="0"/>
              </w:rPr>
              <w:t xml:space="preserve">terrifying</w:t>
            </w:r>
          </w:p>
        </w:tc>
        <w:tc>
          <w:tcPr/>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tc>
        <w:tc>
          <w:tcPr/>
          <w:p w:rsidR="00000000" w:rsidDel="00000000" w:rsidP="00000000" w:rsidRDefault="00000000" w:rsidRPr="00000000" w14:paraId="00000169">
            <w:pPr>
              <w:rPr/>
            </w:pPr>
            <w:r w:rsidDel="00000000" w:rsidR="00000000" w:rsidRPr="00000000">
              <w:rPr>
                <w:rtl w:val="0"/>
              </w:rPr>
            </w:r>
          </w:p>
        </w:tc>
        <w:tc>
          <w:tcPr/>
          <w:p w:rsidR="00000000" w:rsidDel="00000000" w:rsidP="00000000" w:rsidRDefault="00000000" w:rsidRPr="00000000" w14:paraId="0000016A">
            <w:pPr>
              <w:rPr/>
            </w:pPr>
            <w:r w:rsidDel="00000000" w:rsidR="00000000" w:rsidRPr="00000000">
              <w:rPr>
                <w:rtl w:val="0"/>
              </w:rPr>
            </w:r>
          </w:p>
        </w:tc>
      </w:tr>
      <w:tr>
        <w:trPr>
          <w:tblHeader w:val="0"/>
        </w:trPr>
        <w:tc>
          <w:tcPr/>
          <w:p w:rsidR="00000000" w:rsidDel="00000000" w:rsidP="00000000" w:rsidRDefault="00000000" w:rsidRPr="00000000" w14:paraId="0000016B">
            <w:pPr>
              <w:rPr/>
            </w:pPr>
            <w:r w:rsidDel="00000000" w:rsidR="00000000" w:rsidRPr="00000000">
              <w:rPr>
                <w:rtl w:val="0"/>
              </w:rPr>
              <w:t xml:space="preserve">anchored</w:t>
            </w:r>
          </w:p>
        </w:tc>
        <w:tc>
          <w:tcPr/>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r>
          </w:p>
        </w:tc>
        <w:tc>
          <w:tcPr/>
          <w:p w:rsidR="00000000" w:rsidDel="00000000" w:rsidP="00000000" w:rsidRDefault="00000000" w:rsidRPr="00000000" w14:paraId="0000016F">
            <w:pPr>
              <w:rPr/>
            </w:pPr>
            <w:r w:rsidDel="00000000" w:rsidR="00000000" w:rsidRPr="00000000">
              <w:rPr>
                <w:rtl w:val="0"/>
              </w:rPr>
            </w:r>
          </w:p>
        </w:tc>
        <w:tc>
          <w:tcPr/>
          <w:p w:rsidR="00000000" w:rsidDel="00000000" w:rsidP="00000000" w:rsidRDefault="00000000" w:rsidRPr="00000000" w14:paraId="00000170">
            <w:pPr>
              <w:rPr/>
            </w:pPr>
            <w:r w:rsidDel="00000000" w:rsidR="00000000" w:rsidRPr="00000000">
              <w:rPr>
                <w:rtl w:val="0"/>
              </w:rPr>
            </w:r>
          </w:p>
        </w:tc>
      </w:tr>
      <w:tr>
        <w:trPr>
          <w:tblHeader w:val="0"/>
        </w:trPr>
        <w:tc>
          <w:tcPr/>
          <w:p w:rsidR="00000000" w:rsidDel="00000000" w:rsidP="00000000" w:rsidRDefault="00000000" w:rsidRPr="00000000" w14:paraId="00000171">
            <w:pPr>
              <w:rPr/>
            </w:pPr>
            <w:r w:rsidDel="00000000" w:rsidR="00000000" w:rsidRPr="00000000">
              <w:rPr>
                <w:rtl w:val="0"/>
              </w:rPr>
              <w:t xml:space="preserve">gangplank</w:t>
            </w:r>
          </w:p>
        </w:tc>
        <w:tc>
          <w:tcPr/>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r>
          </w:p>
        </w:tc>
        <w:tc>
          <w:tcPr/>
          <w:p w:rsidR="00000000" w:rsidDel="00000000" w:rsidP="00000000" w:rsidRDefault="00000000" w:rsidRPr="00000000" w14:paraId="00000175">
            <w:pPr>
              <w:rPr/>
            </w:pPr>
            <w:r w:rsidDel="00000000" w:rsidR="00000000" w:rsidRPr="00000000">
              <w:rPr>
                <w:rtl w:val="0"/>
              </w:rPr>
            </w:r>
          </w:p>
        </w:tc>
        <w:tc>
          <w:tcPr/>
          <w:p w:rsidR="00000000" w:rsidDel="00000000" w:rsidP="00000000" w:rsidRDefault="00000000" w:rsidRPr="00000000" w14:paraId="00000176">
            <w:pPr>
              <w:rPr/>
            </w:pPr>
            <w:r w:rsidDel="00000000" w:rsidR="00000000" w:rsidRPr="00000000">
              <w:rPr>
                <w:rtl w:val="0"/>
              </w:rPr>
            </w:r>
          </w:p>
        </w:tc>
      </w:tr>
      <w:tr>
        <w:trPr>
          <w:tblHeader w:val="0"/>
        </w:trPr>
        <w:tc>
          <w:tcPr/>
          <w:p w:rsidR="00000000" w:rsidDel="00000000" w:rsidP="00000000" w:rsidRDefault="00000000" w:rsidRPr="00000000" w14:paraId="00000177">
            <w:pPr>
              <w:rPr/>
            </w:pPr>
            <w:r w:rsidDel="00000000" w:rsidR="00000000" w:rsidRPr="00000000">
              <w:rPr>
                <w:rtl w:val="0"/>
              </w:rPr>
              <w:t xml:space="preserve">penetrating</w:t>
            </w:r>
          </w:p>
        </w:tc>
        <w:tc>
          <w:tcPr/>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r>
          </w:p>
        </w:tc>
        <w:tc>
          <w:tcPr/>
          <w:p w:rsidR="00000000" w:rsidDel="00000000" w:rsidP="00000000" w:rsidRDefault="00000000" w:rsidRPr="00000000" w14:paraId="0000017B">
            <w:pPr>
              <w:rPr/>
            </w:pPr>
            <w:r w:rsidDel="00000000" w:rsidR="00000000" w:rsidRPr="00000000">
              <w:rPr>
                <w:rtl w:val="0"/>
              </w:rPr>
            </w:r>
          </w:p>
        </w:tc>
        <w:tc>
          <w:tcPr/>
          <w:p w:rsidR="00000000" w:rsidDel="00000000" w:rsidP="00000000" w:rsidRDefault="00000000" w:rsidRPr="00000000" w14:paraId="0000017C">
            <w:pPr>
              <w:rPr/>
            </w:pPr>
            <w:r w:rsidDel="00000000" w:rsidR="00000000" w:rsidRPr="00000000">
              <w:rPr>
                <w:rtl w:val="0"/>
              </w:rPr>
            </w:r>
          </w:p>
        </w:tc>
      </w:tr>
      <w:tr>
        <w:trPr>
          <w:tblHeader w:val="0"/>
        </w:trPr>
        <w:tc>
          <w:tcPr/>
          <w:p w:rsidR="00000000" w:rsidDel="00000000" w:rsidP="00000000" w:rsidRDefault="00000000" w:rsidRPr="00000000" w14:paraId="0000017D">
            <w:pPr>
              <w:rPr/>
            </w:pPr>
            <w:r w:rsidDel="00000000" w:rsidR="00000000" w:rsidRPr="00000000">
              <w:rPr>
                <w:rtl w:val="0"/>
              </w:rPr>
              <w:t xml:space="preserve">estate</w:t>
            </w:r>
          </w:p>
        </w:tc>
        <w:tc>
          <w:tcPr/>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tc>
        <w:tc>
          <w:tcPr/>
          <w:p w:rsidR="00000000" w:rsidDel="00000000" w:rsidP="00000000" w:rsidRDefault="00000000" w:rsidRPr="00000000" w14:paraId="00000181">
            <w:pPr>
              <w:rPr/>
            </w:pPr>
            <w:r w:rsidDel="00000000" w:rsidR="00000000" w:rsidRPr="00000000">
              <w:rPr>
                <w:rtl w:val="0"/>
              </w:rPr>
            </w:r>
          </w:p>
        </w:tc>
        <w:tc>
          <w:tcPr/>
          <w:p w:rsidR="00000000" w:rsidDel="00000000" w:rsidP="00000000" w:rsidRDefault="00000000" w:rsidRPr="00000000" w14:paraId="00000182">
            <w:pPr>
              <w:rPr/>
            </w:pPr>
            <w:r w:rsidDel="00000000" w:rsidR="00000000" w:rsidRPr="00000000">
              <w:rPr>
                <w:rtl w:val="0"/>
              </w:rPr>
            </w:r>
          </w:p>
        </w:tc>
      </w:tr>
      <w:tr>
        <w:trPr>
          <w:tblHeader w:val="0"/>
        </w:trPr>
        <w:tc>
          <w:tcPr/>
          <w:p w:rsidR="00000000" w:rsidDel="00000000" w:rsidP="00000000" w:rsidRDefault="00000000" w:rsidRPr="00000000" w14:paraId="00000183">
            <w:pPr>
              <w:rPr/>
            </w:pPr>
            <w:r w:rsidDel="00000000" w:rsidR="00000000" w:rsidRPr="00000000">
              <w:rPr>
                <w:rtl w:val="0"/>
              </w:rPr>
              <w:t xml:space="preserve">innumerable</w:t>
            </w:r>
          </w:p>
        </w:tc>
        <w:tc>
          <w:tcPr/>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r>
          </w:p>
        </w:tc>
        <w:tc>
          <w:tcPr/>
          <w:p w:rsidR="00000000" w:rsidDel="00000000" w:rsidP="00000000" w:rsidRDefault="00000000" w:rsidRPr="00000000" w14:paraId="00000187">
            <w:pPr>
              <w:rPr/>
            </w:pPr>
            <w:r w:rsidDel="00000000" w:rsidR="00000000" w:rsidRPr="00000000">
              <w:rPr>
                <w:rtl w:val="0"/>
              </w:rPr>
            </w:r>
          </w:p>
        </w:tc>
        <w:tc>
          <w:tcPr/>
          <w:p w:rsidR="00000000" w:rsidDel="00000000" w:rsidP="00000000" w:rsidRDefault="00000000" w:rsidRPr="00000000" w14:paraId="00000188">
            <w:pPr>
              <w:rPr/>
            </w:pPr>
            <w:r w:rsidDel="00000000" w:rsidR="00000000" w:rsidRPr="00000000">
              <w:rPr>
                <w:rtl w:val="0"/>
              </w:rPr>
            </w:r>
          </w:p>
        </w:tc>
      </w:tr>
    </w:tbl>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t xml:space="preserve">Pick 3 words or phrases that were new to you and write a sentence using the word to show your understanding of the word’s meaning. </w:t>
      </w:r>
    </w:p>
    <w:tbl>
      <w:tblPr>
        <w:tblStyle w:val="Table6"/>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blHeader w:val="0"/>
        </w:trPr>
        <w:tc>
          <w:tcPr/>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r>
          </w:p>
        </w:tc>
      </w:tr>
      <w:tr>
        <w:trPr>
          <w:tblHeader w:val="0"/>
        </w:trPr>
        <w:tc>
          <w:tcPr/>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r>
          </w:p>
        </w:tc>
      </w:tr>
      <w:tr>
        <w:trPr>
          <w:tblHeader w:val="0"/>
        </w:trPr>
        <w:tc>
          <w:tcPr/>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r>
          </w:p>
        </w:tc>
      </w:tr>
    </w:tbl>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b w:val="1"/>
          <w:rtl w:val="0"/>
        </w:rPr>
        <w:t xml:space="preserve">Comprehension Questions  </w:t>
      </w:r>
      <w:r w:rsidDel="00000000" w:rsidR="00000000" w:rsidRPr="00000000">
        <w:rPr>
          <w:rtl w:val="0"/>
        </w:rPr>
      </w:r>
    </w:p>
    <w:p w:rsidR="00000000" w:rsidDel="00000000" w:rsidP="00000000" w:rsidRDefault="00000000" w:rsidRPr="00000000" w14:paraId="0000019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many people emigrated from the F</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ürstenland Colony to Canada?</w:t>
      </w: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How much of the Bergthal Colony emigrated to Canada?</w:t>
      </w:r>
      <w:r w:rsidDel="00000000" w:rsidR="00000000" w:rsidRPr="00000000">
        <w:rPr>
          <w:rtl w:val="0"/>
        </w:rPr>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What was the goal of these Mennonites (what did they want) in moving to Canada?</w:t>
      </w:r>
      <w:r w:rsidDel="00000000" w:rsidR="00000000" w:rsidRPr="00000000">
        <w:rPr>
          <w:rtl w:val="0"/>
        </w:rPr>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Why were the winter nights of Manitoba such a good time to tell stories?  What is your favourite time to hear or tell stories?  </w:t>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tl w:val="0"/>
        </w:rPr>
        <w:t xml:space="preserve">A map is a drawing of a place that gives information about that place. It might show things that are visible there such as lakes and roads or it might show things that we can’t see in person such as borders between towns.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does the map on page 23 show?</w:t>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chapter ends with the story of Jakob Fehr.  Use the retell graphic organizer to retell Jakob and his family’s trip from Russia to Canada in your own words.   </w:t>
      </w:r>
    </w:p>
    <w:p w:rsidR="00000000" w:rsidDel="00000000" w:rsidP="00000000" w:rsidRDefault="00000000" w:rsidRPr="00000000" w14:paraId="000001B5">
      <w:pPr>
        <w:rPr/>
      </w:pPr>
      <w:r w:rsidDel="00000000" w:rsidR="00000000" w:rsidRPr="00000000">
        <w:rPr/>
        <w:drawing>
          <wp:inline distB="0" distT="0" distL="0" distR="0">
            <wp:extent cx="5943600" cy="4201795"/>
            <wp:effectExtent b="0" l="0" r="0" t="0"/>
            <wp:docPr descr="Timeline&#10;&#10;Description automatically generated" id="6" name="image1.png"/>
            <a:graphic>
              <a:graphicData uri="http://schemas.openxmlformats.org/drawingml/2006/picture">
                <pic:pic>
                  <pic:nvPicPr>
                    <pic:cNvPr descr="Timeline&#10;&#10;Description automatically generated" id="0" name="image1.png"/>
                    <pic:cNvPicPr preferRelativeResize="0"/>
                  </pic:nvPicPr>
                  <pic:blipFill>
                    <a:blip r:embed="rId12"/>
                    <a:srcRect b="0" l="0" r="0" t="0"/>
                    <a:stretch>
                      <a:fillRect/>
                    </a:stretch>
                  </pic:blipFill>
                  <pic:spPr>
                    <a:xfrm>
                      <a:off x="0" y="0"/>
                      <a:ext cx="5943600" cy="4201795"/>
                    </a:xfrm>
                    <a:prstGeom prst="rect"/>
                    <a:ln/>
                  </pic:spPr>
                </pic:pic>
              </a:graphicData>
            </a:graphic>
          </wp:inline>
        </w:drawing>
      </w:r>
      <w:r w:rsidDel="00000000" w:rsidR="00000000" w:rsidRPr="00000000">
        <w:rPr>
          <w:rtl w:val="0"/>
        </w:rPr>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1B8">
      <w:pPr>
        <w:rPr>
          <w:sz w:val="28"/>
          <w:szCs w:val="28"/>
          <w:u w:val="single"/>
        </w:rPr>
      </w:pPr>
      <w:r w:rsidDel="00000000" w:rsidR="00000000" w:rsidRPr="00000000">
        <w:rPr>
          <w:sz w:val="28"/>
          <w:szCs w:val="28"/>
          <w:u w:val="single"/>
          <w:rtl w:val="0"/>
        </w:rPr>
        <w:t xml:space="preserve">Chapter 4:  Dutch Mennonites Meet Swiss Mennonites</w:t>
      </w:r>
    </w:p>
    <w:p w:rsidR="00000000" w:rsidDel="00000000" w:rsidP="00000000" w:rsidRDefault="00000000" w:rsidRPr="00000000" w14:paraId="000001B9">
      <w:pPr>
        <w:rPr>
          <w:b w:val="1"/>
        </w:rPr>
      </w:pPr>
      <w:r w:rsidDel="00000000" w:rsidR="00000000" w:rsidRPr="00000000">
        <w:rPr>
          <w:b w:val="1"/>
          <w:rtl w:val="0"/>
        </w:rPr>
        <w:t xml:space="preserve">Vocabulary Building</w:t>
      </w:r>
    </w:p>
    <w:p w:rsidR="00000000" w:rsidDel="00000000" w:rsidP="00000000" w:rsidRDefault="00000000" w:rsidRPr="00000000" w14:paraId="000001BA">
      <w:pPr>
        <w:rPr/>
      </w:pPr>
      <w:r w:rsidDel="00000000" w:rsidR="00000000" w:rsidRPr="00000000">
        <w:rPr>
          <w:rtl w:val="0"/>
        </w:rPr>
        <w:t xml:space="preserve">Complete this chart of important vocabulary as you read this chapter.  </w:t>
      </w:r>
    </w:p>
    <w:tbl>
      <w:tblPr>
        <w:tblStyle w:val="Table7"/>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5"/>
        <w:gridCol w:w="1440"/>
        <w:gridCol w:w="4173"/>
        <w:gridCol w:w="2302"/>
        <w:tblGridChange w:id="0">
          <w:tblGrid>
            <w:gridCol w:w="1435"/>
            <w:gridCol w:w="1440"/>
            <w:gridCol w:w="4173"/>
            <w:gridCol w:w="2302"/>
          </w:tblGrid>
        </w:tblGridChange>
      </w:tblGrid>
      <w:tr>
        <w:trPr>
          <w:tblHeader w:val="0"/>
        </w:trPr>
        <w:tc>
          <w:tcPr/>
          <w:p w:rsidR="00000000" w:rsidDel="00000000" w:rsidP="00000000" w:rsidRDefault="00000000" w:rsidRPr="00000000" w14:paraId="000001BB">
            <w:pPr>
              <w:rPr>
                <w:b w:val="1"/>
              </w:rPr>
            </w:pPr>
            <w:r w:rsidDel="00000000" w:rsidR="00000000" w:rsidRPr="00000000">
              <w:rPr>
                <w:b w:val="1"/>
                <w:rtl w:val="0"/>
              </w:rPr>
              <w:t xml:space="preserve">Word</w:t>
            </w:r>
          </w:p>
        </w:tc>
        <w:tc>
          <w:tcPr/>
          <w:p w:rsidR="00000000" w:rsidDel="00000000" w:rsidP="00000000" w:rsidRDefault="00000000" w:rsidRPr="00000000" w14:paraId="000001BC">
            <w:pPr>
              <w:rPr>
                <w:b w:val="1"/>
              </w:rPr>
            </w:pPr>
            <w:r w:rsidDel="00000000" w:rsidR="00000000" w:rsidRPr="00000000">
              <w:rPr>
                <w:b w:val="1"/>
                <w:rtl w:val="0"/>
              </w:rPr>
              <w:t xml:space="preserve">I know this word./This is a  new word for me.</w:t>
            </w:r>
          </w:p>
        </w:tc>
        <w:tc>
          <w:tcPr/>
          <w:p w:rsidR="00000000" w:rsidDel="00000000" w:rsidP="00000000" w:rsidRDefault="00000000" w:rsidRPr="00000000" w14:paraId="000001BD">
            <w:pPr>
              <w:rPr>
                <w:b w:val="1"/>
              </w:rPr>
            </w:pPr>
            <w:r w:rsidDel="00000000" w:rsidR="00000000" w:rsidRPr="00000000">
              <w:rPr>
                <w:b w:val="1"/>
                <w:rtl w:val="0"/>
              </w:rPr>
              <w:t xml:space="preserve">How it appears in the text</w:t>
            </w:r>
          </w:p>
        </w:tc>
        <w:tc>
          <w:tcPr/>
          <w:p w:rsidR="00000000" w:rsidDel="00000000" w:rsidP="00000000" w:rsidRDefault="00000000" w:rsidRPr="00000000" w14:paraId="000001BE">
            <w:pPr>
              <w:rPr>
                <w:b w:val="1"/>
              </w:rPr>
            </w:pPr>
            <w:r w:rsidDel="00000000" w:rsidR="00000000" w:rsidRPr="00000000">
              <w:rPr>
                <w:b w:val="1"/>
                <w:rtl w:val="0"/>
              </w:rPr>
              <w:t xml:space="preserve">What I think the word means</w:t>
            </w:r>
          </w:p>
        </w:tc>
      </w:tr>
      <w:tr>
        <w:trPr>
          <w:tblHeader w:val="0"/>
        </w:trPr>
        <w:tc>
          <w:tcPr/>
          <w:p w:rsidR="00000000" w:rsidDel="00000000" w:rsidP="00000000" w:rsidRDefault="00000000" w:rsidRPr="00000000" w14:paraId="000001BF">
            <w:pPr>
              <w:rPr/>
            </w:pPr>
            <w:r w:rsidDel="00000000" w:rsidR="00000000" w:rsidRPr="00000000">
              <w:rPr>
                <w:rtl w:val="0"/>
              </w:rPr>
              <w:t xml:space="preserve">hospitality</w:t>
            </w:r>
          </w:p>
        </w:tc>
        <w:tc>
          <w:tcPr/>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r>
          </w:p>
        </w:tc>
        <w:tc>
          <w:tcPr/>
          <w:p w:rsidR="00000000" w:rsidDel="00000000" w:rsidP="00000000" w:rsidRDefault="00000000" w:rsidRPr="00000000" w14:paraId="000001C3">
            <w:pPr>
              <w:rPr/>
            </w:pPr>
            <w:r w:rsidDel="00000000" w:rsidR="00000000" w:rsidRPr="00000000">
              <w:rPr>
                <w:rtl w:val="0"/>
              </w:rPr>
            </w:r>
          </w:p>
        </w:tc>
        <w:tc>
          <w:tcPr/>
          <w:p w:rsidR="00000000" w:rsidDel="00000000" w:rsidP="00000000" w:rsidRDefault="00000000" w:rsidRPr="00000000" w14:paraId="000001C4">
            <w:pPr>
              <w:rPr/>
            </w:pPr>
            <w:r w:rsidDel="00000000" w:rsidR="00000000" w:rsidRPr="00000000">
              <w:rPr>
                <w:rtl w:val="0"/>
              </w:rPr>
            </w:r>
          </w:p>
        </w:tc>
      </w:tr>
      <w:tr>
        <w:trPr>
          <w:tblHeader w:val="0"/>
        </w:trPr>
        <w:tc>
          <w:tcPr/>
          <w:p w:rsidR="00000000" w:rsidDel="00000000" w:rsidP="00000000" w:rsidRDefault="00000000" w:rsidRPr="00000000" w14:paraId="000001C5">
            <w:pPr>
              <w:rPr/>
            </w:pPr>
            <w:r w:rsidDel="00000000" w:rsidR="00000000" w:rsidRPr="00000000">
              <w:rPr>
                <w:rtl w:val="0"/>
              </w:rPr>
              <w:t xml:space="preserve">hospitable</w:t>
            </w:r>
          </w:p>
        </w:tc>
        <w:tc>
          <w:tcPr/>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pPr>
            <w:r w:rsidDel="00000000" w:rsidR="00000000" w:rsidRPr="00000000">
              <w:rPr>
                <w:rtl w:val="0"/>
              </w:rPr>
            </w:r>
          </w:p>
        </w:tc>
        <w:tc>
          <w:tcPr/>
          <w:p w:rsidR="00000000" w:rsidDel="00000000" w:rsidP="00000000" w:rsidRDefault="00000000" w:rsidRPr="00000000" w14:paraId="000001C9">
            <w:pPr>
              <w:rPr/>
            </w:pPr>
            <w:r w:rsidDel="00000000" w:rsidR="00000000" w:rsidRPr="00000000">
              <w:rPr>
                <w:rtl w:val="0"/>
              </w:rPr>
            </w:r>
          </w:p>
        </w:tc>
        <w:tc>
          <w:tcPr/>
          <w:p w:rsidR="00000000" w:rsidDel="00000000" w:rsidP="00000000" w:rsidRDefault="00000000" w:rsidRPr="00000000" w14:paraId="000001CA">
            <w:pPr>
              <w:rPr/>
            </w:pPr>
            <w:r w:rsidDel="00000000" w:rsidR="00000000" w:rsidRPr="00000000">
              <w:rPr>
                <w:rtl w:val="0"/>
              </w:rPr>
            </w:r>
          </w:p>
        </w:tc>
      </w:tr>
      <w:tr>
        <w:trPr>
          <w:tblHeader w:val="0"/>
        </w:trPr>
        <w:tc>
          <w:tcPr/>
          <w:p w:rsidR="00000000" w:rsidDel="00000000" w:rsidP="00000000" w:rsidRDefault="00000000" w:rsidRPr="00000000" w14:paraId="000001CB">
            <w:pPr>
              <w:rPr/>
            </w:pPr>
            <w:r w:rsidDel="00000000" w:rsidR="00000000" w:rsidRPr="00000000">
              <w:rPr>
                <w:rtl w:val="0"/>
              </w:rPr>
              <w:t xml:space="preserve">forebears</w:t>
            </w:r>
          </w:p>
        </w:tc>
        <w:tc>
          <w:tcPr/>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r>
          </w:p>
        </w:tc>
        <w:tc>
          <w:tcPr/>
          <w:p w:rsidR="00000000" w:rsidDel="00000000" w:rsidP="00000000" w:rsidRDefault="00000000" w:rsidRPr="00000000" w14:paraId="000001CF">
            <w:pPr>
              <w:rPr/>
            </w:pPr>
            <w:r w:rsidDel="00000000" w:rsidR="00000000" w:rsidRPr="00000000">
              <w:rPr>
                <w:rtl w:val="0"/>
              </w:rPr>
            </w:r>
          </w:p>
        </w:tc>
        <w:tc>
          <w:tcPr/>
          <w:p w:rsidR="00000000" w:rsidDel="00000000" w:rsidP="00000000" w:rsidRDefault="00000000" w:rsidRPr="00000000" w14:paraId="000001D0">
            <w:pPr>
              <w:rPr/>
            </w:pPr>
            <w:r w:rsidDel="00000000" w:rsidR="00000000" w:rsidRPr="00000000">
              <w:rPr>
                <w:rtl w:val="0"/>
              </w:rPr>
            </w:r>
          </w:p>
        </w:tc>
      </w:tr>
      <w:tr>
        <w:trPr>
          <w:tblHeader w:val="0"/>
        </w:trPr>
        <w:tc>
          <w:tcPr/>
          <w:p w:rsidR="00000000" w:rsidDel="00000000" w:rsidP="00000000" w:rsidRDefault="00000000" w:rsidRPr="00000000" w14:paraId="000001D1">
            <w:pPr>
              <w:rPr/>
            </w:pPr>
            <w:r w:rsidDel="00000000" w:rsidR="00000000" w:rsidRPr="00000000">
              <w:rPr>
                <w:rtl w:val="0"/>
              </w:rPr>
              <w:t xml:space="preserve">raw</w:t>
            </w:r>
          </w:p>
        </w:tc>
        <w:tc>
          <w:tcPr/>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r>
          </w:p>
        </w:tc>
        <w:tc>
          <w:tcPr/>
          <w:p w:rsidR="00000000" w:rsidDel="00000000" w:rsidP="00000000" w:rsidRDefault="00000000" w:rsidRPr="00000000" w14:paraId="000001D5">
            <w:pPr>
              <w:rPr/>
            </w:pPr>
            <w:r w:rsidDel="00000000" w:rsidR="00000000" w:rsidRPr="00000000">
              <w:rPr>
                <w:rtl w:val="0"/>
              </w:rPr>
            </w:r>
          </w:p>
        </w:tc>
        <w:tc>
          <w:tcPr/>
          <w:p w:rsidR="00000000" w:rsidDel="00000000" w:rsidP="00000000" w:rsidRDefault="00000000" w:rsidRPr="00000000" w14:paraId="000001D6">
            <w:pPr>
              <w:rPr/>
            </w:pPr>
            <w:r w:rsidDel="00000000" w:rsidR="00000000" w:rsidRPr="00000000">
              <w:rPr>
                <w:rtl w:val="0"/>
              </w:rPr>
            </w:r>
          </w:p>
        </w:tc>
      </w:tr>
      <w:tr>
        <w:trPr>
          <w:tblHeader w:val="0"/>
        </w:trPr>
        <w:tc>
          <w:tcPr/>
          <w:p w:rsidR="00000000" w:rsidDel="00000000" w:rsidP="00000000" w:rsidRDefault="00000000" w:rsidRPr="00000000" w14:paraId="000001D7">
            <w:pPr>
              <w:rPr/>
            </w:pPr>
            <w:r w:rsidDel="00000000" w:rsidR="00000000" w:rsidRPr="00000000">
              <w:rPr>
                <w:rtl w:val="0"/>
              </w:rPr>
              <w:t xml:space="preserve">churning</w:t>
            </w:r>
          </w:p>
        </w:tc>
        <w:tc>
          <w:tcPr/>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rPr/>
            </w:pPr>
            <w:r w:rsidDel="00000000" w:rsidR="00000000" w:rsidRPr="00000000">
              <w:rPr>
                <w:rtl w:val="0"/>
              </w:rPr>
            </w:r>
          </w:p>
        </w:tc>
        <w:tc>
          <w:tcPr/>
          <w:p w:rsidR="00000000" w:rsidDel="00000000" w:rsidP="00000000" w:rsidRDefault="00000000" w:rsidRPr="00000000" w14:paraId="000001DB">
            <w:pPr>
              <w:rPr/>
            </w:pPr>
            <w:r w:rsidDel="00000000" w:rsidR="00000000" w:rsidRPr="00000000">
              <w:rPr>
                <w:rtl w:val="0"/>
              </w:rPr>
            </w:r>
          </w:p>
        </w:tc>
        <w:tc>
          <w:tcPr/>
          <w:p w:rsidR="00000000" w:rsidDel="00000000" w:rsidP="00000000" w:rsidRDefault="00000000" w:rsidRPr="00000000" w14:paraId="000001DC">
            <w:pPr>
              <w:rPr/>
            </w:pPr>
            <w:r w:rsidDel="00000000" w:rsidR="00000000" w:rsidRPr="00000000">
              <w:rPr>
                <w:rtl w:val="0"/>
              </w:rPr>
            </w:r>
          </w:p>
        </w:tc>
      </w:tr>
      <w:tr>
        <w:trPr>
          <w:tblHeader w:val="0"/>
        </w:trPr>
        <w:tc>
          <w:tcPr/>
          <w:p w:rsidR="00000000" w:rsidDel="00000000" w:rsidP="00000000" w:rsidRDefault="00000000" w:rsidRPr="00000000" w14:paraId="000001DD">
            <w:pPr>
              <w:rPr/>
            </w:pPr>
            <w:r w:rsidDel="00000000" w:rsidR="00000000" w:rsidRPr="00000000">
              <w:rPr>
                <w:rtl w:val="0"/>
              </w:rPr>
              <w:t xml:space="preserve">entrepreneur</w:t>
            </w:r>
          </w:p>
        </w:tc>
        <w:tc>
          <w:tcPr/>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r>
          </w:p>
        </w:tc>
        <w:tc>
          <w:tcPr/>
          <w:p w:rsidR="00000000" w:rsidDel="00000000" w:rsidP="00000000" w:rsidRDefault="00000000" w:rsidRPr="00000000" w14:paraId="000001E1">
            <w:pPr>
              <w:rPr/>
            </w:pPr>
            <w:r w:rsidDel="00000000" w:rsidR="00000000" w:rsidRPr="00000000">
              <w:rPr>
                <w:rtl w:val="0"/>
              </w:rPr>
            </w:r>
          </w:p>
        </w:tc>
        <w:tc>
          <w:tcPr/>
          <w:p w:rsidR="00000000" w:rsidDel="00000000" w:rsidP="00000000" w:rsidRDefault="00000000" w:rsidRPr="00000000" w14:paraId="000001E2">
            <w:pPr>
              <w:rPr/>
            </w:pPr>
            <w:r w:rsidDel="00000000" w:rsidR="00000000" w:rsidRPr="00000000">
              <w:rPr>
                <w:rtl w:val="0"/>
              </w:rPr>
            </w:r>
          </w:p>
        </w:tc>
      </w:tr>
      <w:tr>
        <w:trPr>
          <w:tblHeader w:val="0"/>
        </w:trPr>
        <w:tc>
          <w:tcPr/>
          <w:p w:rsidR="00000000" w:rsidDel="00000000" w:rsidP="00000000" w:rsidRDefault="00000000" w:rsidRPr="00000000" w14:paraId="000001E3">
            <w:pPr>
              <w:rPr/>
            </w:pPr>
            <w:r w:rsidDel="00000000" w:rsidR="00000000" w:rsidRPr="00000000">
              <w:rPr>
                <w:rtl w:val="0"/>
              </w:rPr>
              <w:t xml:space="preserve">enterprise</w:t>
            </w:r>
          </w:p>
        </w:tc>
        <w:tc>
          <w:tcPr/>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r>
          </w:p>
        </w:tc>
        <w:tc>
          <w:tcPr/>
          <w:p w:rsidR="00000000" w:rsidDel="00000000" w:rsidP="00000000" w:rsidRDefault="00000000" w:rsidRPr="00000000" w14:paraId="000001E7">
            <w:pPr>
              <w:rPr/>
            </w:pPr>
            <w:r w:rsidDel="00000000" w:rsidR="00000000" w:rsidRPr="00000000">
              <w:rPr>
                <w:rtl w:val="0"/>
              </w:rPr>
            </w:r>
          </w:p>
        </w:tc>
        <w:tc>
          <w:tcPr/>
          <w:p w:rsidR="00000000" w:rsidDel="00000000" w:rsidP="00000000" w:rsidRDefault="00000000" w:rsidRPr="00000000" w14:paraId="000001E8">
            <w:pPr>
              <w:rPr/>
            </w:pPr>
            <w:r w:rsidDel="00000000" w:rsidR="00000000" w:rsidRPr="00000000">
              <w:rPr>
                <w:rtl w:val="0"/>
              </w:rPr>
            </w:r>
          </w:p>
        </w:tc>
      </w:tr>
      <w:tr>
        <w:trPr>
          <w:tblHeader w:val="0"/>
        </w:trPr>
        <w:tc>
          <w:tcPr/>
          <w:p w:rsidR="00000000" w:rsidDel="00000000" w:rsidP="00000000" w:rsidRDefault="00000000" w:rsidRPr="00000000" w14:paraId="000001E9">
            <w:pPr>
              <w:rPr/>
            </w:pPr>
            <w:r w:rsidDel="00000000" w:rsidR="00000000" w:rsidRPr="00000000">
              <w:rPr>
                <w:rtl w:val="0"/>
              </w:rPr>
              <w:t xml:space="preserve">guarantee the loan</w:t>
            </w:r>
          </w:p>
        </w:tc>
        <w:tc>
          <w:tcPr/>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rPr/>
            </w:pPr>
            <w:r w:rsidDel="00000000" w:rsidR="00000000" w:rsidRPr="00000000">
              <w:rPr>
                <w:rtl w:val="0"/>
              </w:rPr>
            </w:r>
          </w:p>
        </w:tc>
        <w:tc>
          <w:tcPr/>
          <w:p w:rsidR="00000000" w:rsidDel="00000000" w:rsidP="00000000" w:rsidRDefault="00000000" w:rsidRPr="00000000" w14:paraId="000001ED">
            <w:pPr>
              <w:rPr/>
            </w:pPr>
            <w:r w:rsidDel="00000000" w:rsidR="00000000" w:rsidRPr="00000000">
              <w:rPr>
                <w:rtl w:val="0"/>
              </w:rPr>
            </w:r>
          </w:p>
        </w:tc>
        <w:tc>
          <w:tcPr/>
          <w:p w:rsidR="00000000" w:rsidDel="00000000" w:rsidP="00000000" w:rsidRDefault="00000000" w:rsidRPr="00000000" w14:paraId="000001EE">
            <w:pPr>
              <w:rPr/>
            </w:pPr>
            <w:r w:rsidDel="00000000" w:rsidR="00000000" w:rsidRPr="00000000">
              <w:rPr>
                <w:rtl w:val="0"/>
              </w:rPr>
            </w:r>
          </w:p>
        </w:tc>
      </w:tr>
      <w:tr>
        <w:trPr>
          <w:tblHeader w:val="0"/>
        </w:trPr>
        <w:tc>
          <w:tcPr/>
          <w:p w:rsidR="00000000" w:rsidDel="00000000" w:rsidP="00000000" w:rsidRDefault="00000000" w:rsidRPr="00000000" w14:paraId="000001EF">
            <w:pPr>
              <w:rPr/>
            </w:pPr>
            <w:r w:rsidDel="00000000" w:rsidR="00000000" w:rsidRPr="00000000">
              <w:rPr>
                <w:rtl w:val="0"/>
              </w:rPr>
              <w:t xml:space="preserve">flourished</w:t>
            </w:r>
          </w:p>
        </w:tc>
        <w:tc>
          <w:tcPr/>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rPr/>
            </w:pPr>
            <w:r w:rsidDel="00000000" w:rsidR="00000000" w:rsidRPr="00000000">
              <w:rPr>
                <w:rtl w:val="0"/>
              </w:rPr>
            </w:r>
          </w:p>
        </w:tc>
        <w:tc>
          <w:tcPr/>
          <w:p w:rsidR="00000000" w:rsidDel="00000000" w:rsidP="00000000" w:rsidRDefault="00000000" w:rsidRPr="00000000" w14:paraId="000001F3">
            <w:pPr>
              <w:rPr/>
            </w:pPr>
            <w:r w:rsidDel="00000000" w:rsidR="00000000" w:rsidRPr="00000000">
              <w:rPr>
                <w:rtl w:val="0"/>
              </w:rPr>
            </w:r>
          </w:p>
        </w:tc>
        <w:tc>
          <w:tcPr/>
          <w:p w:rsidR="00000000" w:rsidDel="00000000" w:rsidP="00000000" w:rsidRDefault="00000000" w:rsidRPr="00000000" w14:paraId="000001F4">
            <w:pPr>
              <w:rPr/>
            </w:pPr>
            <w:r w:rsidDel="00000000" w:rsidR="00000000" w:rsidRPr="00000000">
              <w:rPr>
                <w:rtl w:val="0"/>
              </w:rPr>
            </w:r>
          </w:p>
        </w:tc>
      </w:tr>
      <w:tr>
        <w:trPr>
          <w:tblHeader w:val="0"/>
        </w:trPr>
        <w:tc>
          <w:tcPr/>
          <w:p w:rsidR="00000000" w:rsidDel="00000000" w:rsidP="00000000" w:rsidRDefault="00000000" w:rsidRPr="00000000" w14:paraId="000001F5">
            <w:pPr>
              <w:rPr/>
            </w:pPr>
            <w:r w:rsidDel="00000000" w:rsidR="00000000" w:rsidRPr="00000000">
              <w:rPr>
                <w:rtl w:val="0"/>
              </w:rPr>
              <w:t xml:space="preserve">unassuming</w:t>
            </w:r>
          </w:p>
        </w:tc>
        <w:tc>
          <w:tcPr/>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pPr>
            <w:r w:rsidDel="00000000" w:rsidR="00000000" w:rsidRPr="00000000">
              <w:rPr>
                <w:rtl w:val="0"/>
              </w:rPr>
            </w:r>
          </w:p>
        </w:tc>
        <w:tc>
          <w:tcPr/>
          <w:p w:rsidR="00000000" w:rsidDel="00000000" w:rsidP="00000000" w:rsidRDefault="00000000" w:rsidRPr="00000000" w14:paraId="000001F9">
            <w:pPr>
              <w:rPr/>
            </w:pPr>
            <w:r w:rsidDel="00000000" w:rsidR="00000000" w:rsidRPr="00000000">
              <w:rPr>
                <w:rtl w:val="0"/>
              </w:rPr>
            </w:r>
          </w:p>
        </w:tc>
        <w:tc>
          <w:tcPr/>
          <w:p w:rsidR="00000000" w:rsidDel="00000000" w:rsidP="00000000" w:rsidRDefault="00000000" w:rsidRPr="00000000" w14:paraId="000001FA">
            <w:pPr>
              <w:rPr/>
            </w:pPr>
            <w:r w:rsidDel="00000000" w:rsidR="00000000" w:rsidRPr="00000000">
              <w:rPr>
                <w:rtl w:val="0"/>
              </w:rPr>
            </w:r>
          </w:p>
        </w:tc>
      </w:tr>
    </w:tbl>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t xml:space="preserve">Pick 3 of the words and phrases that were new to you and write a sentence using the word/phrase to show your understanding of its meaning. </w:t>
      </w:r>
    </w:p>
    <w:tbl>
      <w:tblPr>
        <w:tblStyle w:val="Table8"/>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blHeader w:val="0"/>
        </w:trPr>
        <w:tc>
          <w:tcPr/>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r>
          </w:p>
          <w:p w:rsidR="00000000" w:rsidDel="00000000" w:rsidP="00000000" w:rsidRDefault="00000000" w:rsidRPr="00000000" w14:paraId="00000204">
            <w:pPr>
              <w:rPr/>
            </w:pPr>
            <w:r w:rsidDel="00000000" w:rsidR="00000000" w:rsidRPr="00000000">
              <w:rPr>
                <w:rtl w:val="0"/>
              </w:rPr>
            </w:r>
          </w:p>
        </w:tc>
      </w:tr>
      <w:tr>
        <w:trPr>
          <w:tblHeader w:val="0"/>
        </w:trPr>
        <w:tc>
          <w:tcPr/>
          <w:p w:rsidR="00000000" w:rsidDel="00000000" w:rsidP="00000000" w:rsidRDefault="00000000" w:rsidRPr="00000000" w14:paraId="00000205">
            <w:pPr>
              <w:rPr/>
            </w:pPr>
            <w:r w:rsidDel="00000000" w:rsidR="00000000" w:rsidRPr="00000000">
              <w:rPr>
                <w:rtl w:val="0"/>
              </w:rPr>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rPr/>
            </w:pPr>
            <w:r w:rsidDel="00000000" w:rsidR="00000000" w:rsidRPr="00000000">
              <w:rPr>
                <w:rtl w:val="0"/>
              </w:rPr>
            </w:r>
          </w:p>
        </w:tc>
      </w:tr>
      <w:tr>
        <w:trPr>
          <w:tblHeader w:val="0"/>
        </w:trPr>
        <w:tc>
          <w:tcPr/>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rPr/>
            </w:pPr>
            <w:r w:rsidDel="00000000" w:rsidR="00000000" w:rsidRPr="00000000">
              <w:rPr>
                <w:rtl w:val="0"/>
              </w:rPr>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rPr/>
            </w:pPr>
            <w:r w:rsidDel="00000000" w:rsidR="00000000" w:rsidRPr="00000000">
              <w:rPr>
                <w:rtl w:val="0"/>
              </w:rPr>
            </w:r>
          </w:p>
        </w:tc>
      </w:tr>
    </w:tbl>
    <w:p w:rsidR="00000000" w:rsidDel="00000000" w:rsidP="00000000" w:rsidRDefault="00000000" w:rsidRPr="00000000" w14:paraId="0000020F">
      <w:pPr>
        <w:rPr/>
      </w:pPr>
      <w:r w:rsidDel="00000000" w:rsidR="00000000" w:rsidRPr="00000000">
        <w:rPr>
          <w:rtl w:val="0"/>
        </w:rPr>
      </w:r>
    </w:p>
    <w:p w:rsidR="00000000" w:rsidDel="00000000" w:rsidP="00000000" w:rsidRDefault="00000000" w:rsidRPr="00000000" w14:paraId="00000210">
      <w:pPr>
        <w:rPr>
          <w:b w:val="1"/>
        </w:rPr>
      </w:pPr>
      <w:r w:rsidDel="00000000" w:rsidR="00000000" w:rsidRPr="00000000">
        <w:rPr>
          <w:b w:val="1"/>
          <w:rtl w:val="0"/>
        </w:rPr>
        <w:t xml:space="preserve">Comprehension Questions</w:t>
      </w:r>
    </w:p>
    <w:p w:rsidR="00000000" w:rsidDel="00000000" w:rsidP="00000000" w:rsidRDefault="00000000" w:rsidRPr="00000000" w14:paraId="0000021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Who welcomed the Russian Mennonites into their homes upon their arrival to Canada?</w:t>
      </w:r>
    </w:p>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was the purpose of Mr. Schantz’s book,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Narrative of a Journey to Manitoba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does the map on page 38 show?  What do you notice about how the journey was taken? </w:t>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Manitoba Mennonite settlements flourished as shown by the increases in </w:t>
      </w:r>
      <w:r w:rsidDel="00000000" w:rsidR="00000000" w:rsidRPr="00000000">
        <w:rPr>
          <w:rtl w:val="0"/>
        </w:rPr>
        <w:t xml:space="preserve">their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population over just 5 years.  The settlements grew from 1 400 people in 1874 to 7 000 just 5 years later!  What is the difference in population sizes over those 5 years? (Hint:  this is a subtraction question.)  </w:t>
      </w:r>
    </w:p>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Jakob Shantz was a great man that helped the Manitoba Mennonite settlements considerably.  What were some of the qualities that Mr. Shantz had that made him a great friend and community leader?</w:t>
      </w:r>
    </w:p>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pPr>
      <w:r w:rsidDel="00000000" w:rsidR="00000000" w:rsidRPr="00000000">
        <w:rPr>
          <w:rtl w:val="0"/>
        </w:rPr>
      </w:r>
    </w:p>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pPr>
      <w:r w:rsidDel="00000000" w:rsidR="00000000" w:rsidRPr="00000000">
        <w:rPr>
          <w:rtl w:val="0"/>
        </w:rPr>
      </w:r>
    </w:p>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pPr>
      <w:r w:rsidDel="00000000" w:rsidR="00000000" w:rsidRPr="00000000">
        <w:rPr>
          <w:rtl w:val="0"/>
        </w:rPr>
      </w:r>
    </w:p>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pPr>
      <w:r w:rsidDel="00000000" w:rsidR="00000000" w:rsidRPr="00000000">
        <w:rPr>
          <w:rtl w:val="0"/>
        </w:rPr>
      </w:r>
    </w:p>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pPr>
      <w:r w:rsidDel="00000000" w:rsidR="00000000" w:rsidRPr="00000000">
        <w:rPr>
          <w:rtl w:val="0"/>
        </w:rPr>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22E">
      <w:pPr>
        <w:rPr/>
      </w:pPr>
      <w:r w:rsidDel="00000000" w:rsidR="00000000" w:rsidRPr="00000000">
        <w:rPr>
          <w:sz w:val="28"/>
          <w:szCs w:val="28"/>
          <w:u w:val="single"/>
          <w:rtl w:val="0"/>
        </w:rPr>
        <w:t xml:space="preserve">Chapter Five:  Arrival in Manitoba</w:t>
      </w:r>
      <w:r w:rsidDel="00000000" w:rsidR="00000000" w:rsidRPr="00000000">
        <w:rPr>
          <w:rtl w:val="0"/>
        </w:rPr>
      </w:r>
    </w:p>
    <w:p w:rsidR="00000000" w:rsidDel="00000000" w:rsidP="00000000" w:rsidRDefault="00000000" w:rsidRPr="00000000" w14:paraId="0000022F">
      <w:pPr>
        <w:rPr>
          <w:b w:val="1"/>
        </w:rPr>
      </w:pPr>
      <w:r w:rsidDel="00000000" w:rsidR="00000000" w:rsidRPr="00000000">
        <w:rPr>
          <w:b w:val="1"/>
          <w:rtl w:val="0"/>
        </w:rPr>
        <w:t xml:space="preserve">Vocabulary Building</w:t>
      </w:r>
    </w:p>
    <w:p w:rsidR="00000000" w:rsidDel="00000000" w:rsidP="00000000" w:rsidRDefault="00000000" w:rsidRPr="00000000" w14:paraId="00000230">
      <w:pPr>
        <w:rPr/>
      </w:pPr>
      <w:r w:rsidDel="00000000" w:rsidR="00000000" w:rsidRPr="00000000">
        <w:rPr>
          <w:rtl w:val="0"/>
        </w:rPr>
        <w:t xml:space="preserve">Complete this chart of important vocabulary as you read this chapter.  </w:t>
      </w:r>
    </w:p>
    <w:tbl>
      <w:tblPr>
        <w:tblStyle w:val="Table9"/>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5"/>
        <w:gridCol w:w="1440"/>
        <w:gridCol w:w="4173"/>
        <w:gridCol w:w="2302"/>
        <w:tblGridChange w:id="0">
          <w:tblGrid>
            <w:gridCol w:w="1435"/>
            <w:gridCol w:w="1440"/>
            <w:gridCol w:w="4173"/>
            <w:gridCol w:w="2302"/>
          </w:tblGrid>
        </w:tblGridChange>
      </w:tblGrid>
      <w:tr>
        <w:trPr>
          <w:tblHeader w:val="0"/>
        </w:trPr>
        <w:tc>
          <w:tcPr/>
          <w:p w:rsidR="00000000" w:rsidDel="00000000" w:rsidP="00000000" w:rsidRDefault="00000000" w:rsidRPr="00000000" w14:paraId="00000231">
            <w:pPr>
              <w:rPr>
                <w:b w:val="1"/>
              </w:rPr>
            </w:pPr>
            <w:r w:rsidDel="00000000" w:rsidR="00000000" w:rsidRPr="00000000">
              <w:rPr>
                <w:b w:val="1"/>
                <w:rtl w:val="0"/>
              </w:rPr>
              <w:t xml:space="preserve">Word</w:t>
            </w:r>
          </w:p>
        </w:tc>
        <w:tc>
          <w:tcPr/>
          <w:p w:rsidR="00000000" w:rsidDel="00000000" w:rsidP="00000000" w:rsidRDefault="00000000" w:rsidRPr="00000000" w14:paraId="00000232">
            <w:pPr>
              <w:rPr>
                <w:b w:val="1"/>
              </w:rPr>
            </w:pPr>
            <w:r w:rsidDel="00000000" w:rsidR="00000000" w:rsidRPr="00000000">
              <w:rPr>
                <w:b w:val="1"/>
                <w:rtl w:val="0"/>
              </w:rPr>
              <w:t xml:space="preserve">I know this word./This is a  new word for me.</w:t>
            </w:r>
          </w:p>
        </w:tc>
        <w:tc>
          <w:tcPr/>
          <w:p w:rsidR="00000000" w:rsidDel="00000000" w:rsidP="00000000" w:rsidRDefault="00000000" w:rsidRPr="00000000" w14:paraId="00000233">
            <w:pPr>
              <w:rPr>
                <w:b w:val="1"/>
              </w:rPr>
            </w:pPr>
            <w:r w:rsidDel="00000000" w:rsidR="00000000" w:rsidRPr="00000000">
              <w:rPr>
                <w:b w:val="1"/>
                <w:rtl w:val="0"/>
              </w:rPr>
              <w:t xml:space="preserve">How it appears in the text</w:t>
            </w:r>
          </w:p>
        </w:tc>
        <w:tc>
          <w:tcPr/>
          <w:p w:rsidR="00000000" w:rsidDel="00000000" w:rsidP="00000000" w:rsidRDefault="00000000" w:rsidRPr="00000000" w14:paraId="00000234">
            <w:pPr>
              <w:rPr>
                <w:b w:val="1"/>
              </w:rPr>
            </w:pPr>
            <w:r w:rsidDel="00000000" w:rsidR="00000000" w:rsidRPr="00000000">
              <w:rPr>
                <w:b w:val="1"/>
                <w:rtl w:val="0"/>
              </w:rPr>
              <w:t xml:space="preserve">What I think the word means</w:t>
            </w:r>
          </w:p>
        </w:tc>
      </w:tr>
      <w:tr>
        <w:trPr>
          <w:tblHeader w:val="0"/>
        </w:trPr>
        <w:tc>
          <w:tcPr/>
          <w:p w:rsidR="00000000" w:rsidDel="00000000" w:rsidP="00000000" w:rsidRDefault="00000000" w:rsidRPr="00000000" w14:paraId="00000235">
            <w:pPr>
              <w:rPr/>
            </w:pPr>
            <w:r w:rsidDel="00000000" w:rsidR="00000000" w:rsidRPr="00000000">
              <w:rPr>
                <w:rtl w:val="0"/>
              </w:rPr>
              <w:t xml:space="preserve">boarded</w:t>
            </w:r>
          </w:p>
        </w:tc>
        <w:tc>
          <w:tcPr/>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rPr/>
            </w:pPr>
            <w:r w:rsidDel="00000000" w:rsidR="00000000" w:rsidRPr="00000000">
              <w:rPr>
                <w:rtl w:val="0"/>
              </w:rPr>
            </w:r>
          </w:p>
        </w:tc>
        <w:tc>
          <w:tcPr/>
          <w:p w:rsidR="00000000" w:rsidDel="00000000" w:rsidP="00000000" w:rsidRDefault="00000000" w:rsidRPr="00000000" w14:paraId="00000239">
            <w:pPr>
              <w:rPr/>
            </w:pPr>
            <w:r w:rsidDel="00000000" w:rsidR="00000000" w:rsidRPr="00000000">
              <w:rPr>
                <w:rtl w:val="0"/>
              </w:rPr>
            </w:r>
          </w:p>
        </w:tc>
        <w:tc>
          <w:tcPr/>
          <w:p w:rsidR="00000000" w:rsidDel="00000000" w:rsidP="00000000" w:rsidRDefault="00000000" w:rsidRPr="00000000" w14:paraId="0000023A">
            <w:pPr>
              <w:rPr/>
            </w:pPr>
            <w:r w:rsidDel="00000000" w:rsidR="00000000" w:rsidRPr="00000000">
              <w:rPr>
                <w:rtl w:val="0"/>
              </w:rPr>
            </w:r>
          </w:p>
        </w:tc>
      </w:tr>
      <w:tr>
        <w:trPr>
          <w:tblHeader w:val="0"/>
        </w:trPr>
        <w:tc>
          <w:tcPr/>
          <w:p w:rsidR="00000000" w:rsidDel="00000000" w:rsidP="00000000" w:rsidRDefault="00000000" w:rsidRPr="00000000" w14:paraId="0000023B">
            <w:pPr>
              <w:rPr/>
            </w:pPr>
            <w:r w:rsidDel="00000000" w:rsidR="00000000" w:rsidRPr="00000000">
              <w:rPr>
                <w:rtl w:val="0"/>
              </w:rPr>
              <w:t xml:space="preserve">scanned</w:t>
            </w:r>
          </w:p>
        </w:tc>
        <w:tc>
          <w:tcPr/>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rPr/>
            </w:pPr>
            <w:r w:rsidDel="00000000" w:rsidR="00000000" w:rsidRPr="00000000">
              <w:rPr>
                <w:rtl w:val="0"/>
              </w:rPr>
            </w:r>
          </w:p>
        </w:tc>
        <w:tc>
          <w:tcPr/>
          <w:p w:rsidR="00000000" w:rsidDel="00000000" w:rsidP="00000000" w:rsidRDefault="00000000" w:rsidRPr="00000000" w14:paraId="0000023F">
            <w:pPr>
              <w:rPr/>
            </w:pPr>
            <w:r w:rsidDel="00000000" w:rsidR="00000000" w:rsidRPr="00000000">
              <w:rPr>
                <w:rtl w:val="0"/>
              </w:rPr>
            </w:r>
          </w:p>
        </w:tc>
        <w:tc>
          <w:tcPr/>
          <w:p w:rsidR="00000000" w:rsidDel="00000000" w:rsidP="00000000" w:rsidRDefault="00000000" w:rsidRPr="00000000" w14:paraId="00000240">
            <w:pPr>
              <w:rPr/>
            </w:pPr>
            <w:r w:rsidDel="00000000" w:rsidR="00000000" w:rsidRPr="00000000">
              <w:rPr>
                <w:rtl w:val="0"/>
              </w:rPr>
            </w:r>
          </w:p>
        </w:tc>
      </w:tr>
      <w:tr>
        <w:trPr>
          <w:tblHeader w:val="0"/>
        </w:trPr>
        <w:tc>
          <w:tcPr/>
          <w:p w:rsidR="00000000" w:rsidDel="00000000" w:rsidP="00000000" w:rsidRDefault="00000000" w:rsidRPr="00000000" w14:paraId="00000241">
            <w:pPr>
              <w:rPr/>
            </w:pPr>
            <w:r w:rsidDel="00000000" w:rsidR="00000000" w:rsidRPr="00000000">
              <w:rPr>
                <w:rtl w:val="0"/>
              </w:rPr>
              <w:t xml:space="preserve">wailing</w:t>
            </w:r>
          </w:p>
        </w:tc>
        <w:tc>
          <w:tcPr/>
          <w:p w:rsidR="00000000" w:rsidDel="00000000" w:rsidP="00000000" w:rsidRDefault="00000000" w:rsidRPr="00000000" w14:paraId="00000242">
            <w:pPr>
              <w:rPr/>
            </w:pPr>
            <w:r w:rsidDel="00000000" w:rsidR="00000000" w:rsidRPr="00000000">
              <w:rPr>
                <w:rtl w:val="0"/>
              </w:rPr>
            </w:r>
          </w:p>
          <w:p w:rsidR="00000000" w:rsidDel="00000000" w:rsidP="00000000" w:rsidRDefault="00000000" w:rsidRPr="00000000" w14:paraId="00000243">
            <w:pPr>
              <w:rPr/>
            </w:pPr>
            <w:r w:rsidDel="00000000" w:rsidR="00000000" w:rsidRPr="00000000">
              <w:rPr>
                <w:rtl w:val="0"/>
              </w:rPr>
            </w:r>
          </w:p>
          <w:p w:rsidR="00000000" w:rsidDel="00000000" w:rsidP="00000000" w:rsidRDefault="00000000" w:rsidRPr="00000000" w14:paraId="00000244">
            <w:pPr>
              <w:rPr/>
            </w:pPr>
            <w:r w:rsidDel="00000000" w:rsidR="00000000" w:rsidRPr="00000000">
              <w:rPr>
                <w:rtl w:val="0"/>
              </w:rPr>
            </w:r>
          </w:p>
        </w:tc>
        <w:tc>
          <w:tcPr/>
          <w:p w:rsidR="00000000" w:rsidDel="00000000" w:rsidP="00000000" w:rsidRDefault="00000000" w:rsidRPr="00000000" w14:paraId="00000245">
            <w:pPr>
              <w:rPr/>
            </w:pPr>
            <w:r w:rsidDel="00000000" w:rsidR="00000000" w:rsidRPr="00000000">
              <w:rPr>
                <w:rtl w:val="0"/>
              </w:rPr>
            </w:r>
          </w:p>
        </w:tc>
        <w:tc>
          <w:tcPr/>
          <w:p w:rsidR="00000000" w:rsidDel="00000000" w:rsidP="00000000" w:rsidRDefault="00000000" w:rsidRPr="00000000" w14:paraId="00000246">
            <w:pPr>
              <w:rPr/>
            </w:pPr>
            <w:r w:rsidDel="00000000" w:rsidR="00000000" w:rsidRPr="00000000">
              <w:rPr>
                <w:rtl w:val="0"/>
              </w:rPr>
            </w:r>
          </w:p>
        </w:tc>
      </w:tr>
      <w:tr>
        <w:trPr>
          <w:tblHeader w:val="0"/>
        </w:trPr>
        <w:tc>
          <w:tcPr/>
          <w:p w:rsidR="00000000" w:rsidDel="00000000" w:rsidP="00000000" w:rsidRDefault="00000000" w:rsidRPr="00000000" w14:paraId="00000247">
            <w:pPr>
              <w:rPr/>
            </w:pPr>
            <w:r w:rsidDel="00000000" w:rsidR="00000000" w:rsidRPr="00000000">
              <w:rPr>
                <w:rtl w:val="0"/>
              </w:rPr>
              <w:t xml:space="preserve">annoyed</w:t>
            </w:r>
          </w:p>
        </w:tc>
        <w:tc>
          <w:tcPr/>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rPr/>
            </w:pPr>
            <w:r w:rsidDel="00000000" w:rsidR="00000000" w:rsidRPr="00000000">
              <w:rPr>
                <w:rtl w:val="0"/>
              </w:rPr>
            </w:r>
          </w:p>
          <w:p w:rsidR="00000000" w:rsidDel="00000000" w:rsidP="00000000" w:rsidRDefault="00000000" w:rsidRPr="00000000" w14:paraId="0000024A">
            <w:pPr>
              <w:rPr/>
            </w:pPr>
            <w:r w:rsidDel="00000000" w:rsidR="00000000" w:rsidRPr="00000000">
              <w:rPr>
                <w:rtl w:val="0"/>
              </w:rPr>
            </w:r>
          </w:p>
        </w:tc>
        <w:tc>
          <w:tcPr/>
          <w:p w:rsidR="00000000" w:rsidDel="00000000" w:rsidP="00000000" w:rsidRDefault="00000000" w:rsidRPr="00000000" w14:paraId="0000024B">
            <w:pPr>
              <w:rPr/>
            </w:pPr>
            <w:r w:rsidDel="00000000" w:rsidR="00000000" w:rsidRPr="00000000">
              <w:rPr>
                <w:rtl w:val="0"/>
              </w:rPr>
            </w:r>
          </w:p>
        </w:tc>
        <w:tc>
          <w:tcPr/>
          <w:p w:rsidR="00000000" w:rsidDel="00000000" w:rsidP="00000000" w:rsidRDefault="00000000" w:rsidRPr="00000000" w14:paraId="0000024C">
            <w:pPr>
              <w:rPr/>
            </w:pPr>
            <w:r w:rsidDel="00000000" w:rsidR="00000000" w:rsidRPr="00000000">
              <w:rPr>
                <w:rtl w:val="0"/>
              </w:rPr>
            </w:r>
          </w:p>
        </w:tc>
      </w:tr>
      <w:tr>
        <w:trPr>
          <w:tblHeader w:val="0"/>
        </w:trPr>
        <w:tc>
          <w:tcPr/>
          <w:p w:rsidR="00000000" w:rsidDel="00000000" w:rsidP="00000000" w:rsidRDefault="00000000" w:rsidRPr="00000000" w14:paraId="0000024D">
            <w:pPr>
              <w:rPr/>
            </w:pPr>
            <w:r w:rsidDel="00000000" w:rsidR="00000000" w:rsidRPr="00000000">
              <w:rPr>
                <w:rtl w:val="0"/>
              </w:rPr>
              <w:t xml:space="preserve">mourning</w:t>
            </w:r>
          </w:p>
        </w:tc>
        <w:tc>
          <w:tcPr/>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pPr>
            <w:r w:rsidDel="00000000" w:rsidR="00000000" w:rsidRPr="00000000">
              <w:rPr>
                <w:rtl w:val="0"/>
              </w:rPr>
            </w:r>
          </w:p>
        </w:tc>
        <w:tc>
          <w:tcPr/>
          <w:p w:rsidR="00000000" w:rsidDel="00000000" w:rsidP="00000000" w:rsidRDefault="00000000" w:rsidRPr="00000000" w14:paraId="00000251">
            <w:pPr>
              <w:rPr/>
            </w:pPr>
            <w:r w:rsidDel="00000000" w:rsidR="00000000" w:rsidRPr="00000000">
              <w:rPr>
                <w:rtl w:val="0"/>
              </w:rPr>
            </w:r>
          </w:p>
        </w:tc>
        <w:tc>
          <w:tcPr/>
          <w:p w:rsidR="00000000" w:rsidDel="00000000" w:rsidP="00000000" w:rsidRDefault="00000000" w:rsidRPr="00000000" w14:paraId="00000252">
            <w:pPr>
              <w:rPr/>
            </w:pPr>
            <w:r w:rsidDel="00000000" w:rsidR="00000000" w:rsidRPr="00000000">
              <w:rPr>
                <w:rtl w:val="0"/>
              </w:rPr>
            </w:r>
          </w:p>
        </w:tc>
      </w:tr>
      <w:tr>
        <w:trPr>
          <w:tblHeader w:val="0"/>
        </w:trPr>
        <w:tc>
          <w:tcPr/>
          <w:p w:rsidR="00000000" w:rsidDel="00000000" w:rsidP="00000000" w:rsidRDefault="00000000" w:rsidRPr="00000000" w14:paraId="00000253">
            <w:pPr>
              <w:rPr/>
            </w:pPr>
            <w:r w:rsidDel="00000000" w:rsidR="00000000" w:rsidRPr="00000000">
              <w:rPr>
                <w:rtl w:val="0"/>
              </w:rPr>
              <w:t xml:space="preserve">yearning</w:t>
            </w:r>
          </w:p>
        </w:tc>
        <w:tc>
          <w:tcPr/>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rPr/>
            </w:pPr>
            <w:r w:rsidDel="00000000" w:rsidR="00000000" w:rsidRPr="00000000">
              <w:rPr>
                <w:rtl w:val="0"/>
              </w:rPr>
            </w:r>
          </w:p>
        </w:tc>
        <w:tc>
          <w:tcPr/>
          <w:p w:rsidR="00000000" w:rsidDel="00000000" w:rsidP="00000000" w:rsidRDefault="00000000" w:rsidRPr="00000000" w14:paraId="00000257">
            <w:pPr>
              <w:rPr/>
            </w:pPr>
            <w:r w:rsidDel="00000000" w:rsidR="00000000" w:rsidRPr="00000000">
              <w:rPr>
                <w:rtl w:val="0"/>
              </w:rPr>
            </w:r>
          </w:p>
        </w:tc>
        <w:tc>
          <w:tcPr/>
          <w:p w:rsidR="00000000" w:rsidDel="00000000" w:rsidP="00000000" w:rsidRDefault="00000000" w:rsidRPr="00000000" w14:paraId="00000258">
            <w:pPr>
              <w:rPr/>
            </w:pPr>
            <w:r w:rsidDel="00000000" w:rsidR="00000000" w:rsidRPr="00000000">
              <w:rPr>
                <w:rtl w:val="0"/>
              </w:rPr>
            </w:r>
          </w:p>
        </w:tc>
      </w:tr>
      <w:tr>
        <w:trPr>
          <w:tblHeader w:val="0"/>
        </w:trPr>
        <w:tc>
          <w:tcPr/>
          <w:p w:rsidR="00000000" w:rsidDel="00000000" w:rsidP="00000000" w:rsidRDefault="00000000" w:rsidRPr="00000000" w14:paraId="00000259">
            <w:pPr>
              <w:rPr/>
            </w:pPr>
            <w:r w:rsidDel="00000000" w:rsidR="00000000" w:rsidRPr="00000000">
              <w:rPr>
                <w:rtl w:val="0"/>
              </w:rPr>
              <w:t xml:space="preserve">surveyed</w:t>
            </w:r>
          </w:p>
        </w:tc>
        <w:tc>
          <w:tcPr/>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rPr/>
            </w:pPr>
            <w:r w:rsidDel="00000000" w:rsidR="00000000" w:rsidRPr="00000000">
              <w:rPr>
                <w:rtl w:val="0"/>
              </w:rPr>
            </w:r>
          </w:p>
          <w:p w:rsidR="00000000" w:rsidDel="00000000" w:rsidP="00000000" w:rsidRDefault="00000000" w:rsidRPr="00000000" w14:paraId="0000025C">
            <w:pPr>
              <w:rPr/>
            </w:pPr>
            <w:r w:rsidDel="00000000" w:rsidR="00000000" w:rsidRPr="00000000">
              <w:rPr>
                <w:rtl w:val="0"/>
              </w:rPr>
            </w:r>
          </w:p>
        </w:tc>
        <w:tc>
          <w:tcPr/>
          <w:p w:rsidR="00000000" w:rsidDel="00000000" w:rsidP="00000000" w:rsidRDefault="00000000" w:rsidRPr="00000000" w14:paraId="0000025D">
            <w:pPr>
              <w:rPr/>
            </w:pPr>
            <w:r w:rsidDel="00000000" w:rsidR="00000000" w:rsidRPr="00000000">
              <w:rPr>
                <w:rtl w:val="0"/>
              </w:rPr>
            </w:r>
          </w:p>
        </w:tc>
        <w:tc>
          <w:tcPr/>
          <w:p w:rsidR="00000000" w:rsidDel="00000000" w:rsidP="00000000" w:rsidRDefault="00000000" w:rsidRPr="00000000" w14:paraId="0000025E">
            <w:pPr>
              <w:rPr/>
            </w:pPr>
            <w:r w:rsidDel="00000000" w:rsidR="00000000" w:rsidRPr="00000000">
              <w:rPr>
                <w:rtl w:val="0"/>
              </w:rPr>
            </w:r>
          </w:p>
        </w:tc>
      </w:tr>
      <w:tr>
        <w:trPr>
          <w:tblHeader w:val="0"/>
        </w:trPr>
        <w:tc>
          <w:tcPr/>
          <w:p w:rsidR="00000000" w:rsidDel="00000000" w:rsidP="00000000" w:rsidRDefault="00000000" w:rsidRPr="00000000" w14:paraId="0000025F">
            <w:pPr>
              <w:rPr/>
            </w:pPr>
            <w:r w:rsidDel="00000000" w:rsidR="00000000" w:rsidRPr="00000000">
              <w:rPr>
                <w:rtl w:val="0"/>
              </w:rPr>
              <w:t xml:space="preserve">complicated</w:t>
            </w:r>
          </w:p>
        </w:tc>
        <w:tc>
          <w:tcPr/>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rPr/>
            </w:pPr>
            <w:r w:rsidDel="00000000" w:rsidR="00000000" w:rsidRPr="00000000">
              <w:rPr>
                <w:rtl w:val="0"/>
              </w:rPr>
            </w:r>
          </w:p>
        </w:tc>
        <w:tc>
          <w:tcPr/>
          <w:p w:rsidR="00000000" w:rsidDel="00000000" w:rsidP="00000000" w:rsidRDefault="00000000" w:rsidRPr="00000000" w14:paraId="00000263">
            <w:pPr>
              <w:rPr/>
            </w:pPr>
            <w:r w:rsidDel="00000000" w:rsidR="00000000" w:rsidRPr="00000000">
              <w:rPr>
                <w:rtl w:val="0"/>
              </w:rPr>
            </w:r>
          </w:p>
        </w:tc>
        <w:tc>
          <w:tcPr/>
          <w:p w:rsidR="00000000" w:rsidDel="00000000" w:rsidP="00000000" w:rsidRDefault="00000000" w:rsidRPr="00000000" w14:paraId="00000264">
            <w:pPr>
              <w:rPr/>
            </w:pPr>
            <w:r w:rsidDel="00000000" w:rsidR="00000000" w:rsidRPr="00000000">
              <w:rPr>
                <w:rtl w:val="0"/>
              </w:rPr>
            </w:r>
          </w:p>
        </w:tc>
      </w:tr>
      <w:tr>
        <w:trPr>
          <w:tblHeader w:val="0"/>
        </w:trPr>
        <w:tc>
          <w:tcPr/>
          <w:p w:rsidR="00000000" w:rsidDel="00000000" w:rsidP="00000000" w:rsidRDefault="00000000" w:rsidRPr="00000000" w14:paraId="00000265">
            <w:pPr>
              <w:rPr/>
            </w:pPr>
            <w:r w:rsidDel="00000000" w:rsidR="00000000" w:rsidRPr="00000000">
              <w:rPr>
                <w:rtl w:val="0"/>
              </w:rPr>
              <w:t xml:space="preserve">elected</w:t>
            </w:r>
          </w:p>
        </w:tc>
        <w:tc>
          <w:tcPr/>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rPr/>
            </w:pPr>
            <w:r w:rsidDel="00000000" w:rsidR="00000000" w:rsidRPr="00000000">
              <w:rPr>
                <w:rtl w:val="0"/>
              </w:rPr>
            </w:r>
          </w:p>
          <w:p w:rsidR="00000000" w:rsidDel="00000000" w:rsidP="00000000" w:rsidRDefault="00000000" w:rsidRPr="00000000" w14:paraId="00000268">
            <w:pPr>
              <w:rPr/>
            </w:pPr>
            <w:r w:rsidDel="00000000" w:rsidR="00000000" w:rsidRPr="00000000">
              <w:rPr>
                <w:rtl w:val="0"/>
              </w:rPr>
            </w:r>
          </w:p>
        </w:tc>
        <w:tc>
          <w:tcPr/>
          <w:p w:rsidR="00000000" w:rsidDel="00000000" w:rsidP="00000000" w:rsidRDefault="00000000" w:rsidRPr="00000000" w14:paraId="00000269">
            <w:pPr>
              <w:rPr/>
            </w:pPr>
            <w:r w:rsidDel="00000000" w:rsidR="00000000" w:rsidRPr="00000000">
              <w:rPr>
                <w:rtl w:val="0"/>
              </w:rPr>
            </w:r>
          </w:p>
        </w:tc>
        <w:tc>
          <w:tcPr/>
          <w:p w:rsidR="00000000" w:rsidDel="00000000" w:rsidP="00000000" w:rsidRDefault="00000000" w:rsidRPr="00000000" w14:paraId="0000026A">
            <w:pPr>
              <w:rPr/>
            </w:pPr>
            <w:r w:rsidDel="00000000" w:rsidR="00000000" w:rsidRPr="00000000">
              <w:rPr>
                <w:rtl w:val="0"/>
              </w:rPr>
            </w:r>
          </w:p>
        </w:tc>
      </w:tr>
    </w:tbl>
    <w:p w:rsidR="00000000" w:rsidDel="00000000" w:rsidP="00000000" w:rsidRDefault="00000000" w:rsidRPr="00000000" w14:paraId="0000026B">
      <w:pPr>
        <w:rPr/>
      </w:pPr>
      <w:r w:rsidDel="00000000" w:rsidR="00000000" w:rsidRPr="00000000">
        <w:rPr>
          <w:rtl w:val="0"/>
        </w:rPr>
      </w:r>
    </w:p>
    <w:p w:rsidR="00000000" w:rsidDel="00000000" w:rsidP="00000000" w:rsidRDefault="00000000" w:rsidRPr="00000000" w14:paraId="0000026C">
      <w:pPr>
        <w:rPr/>
      </w:pPr>
      <w:r w:rsidDel="00000000" w:rsidR="00000000" w:rsidRPr="00000000">
        <w:rPr>
          <w:rtl w:val="0"/>
        </w:rPr>
        <w:t xml:space="preserve">Pick 3 words or phrases that were new to you and write a sentence using the word or phrase to show your understanding of its meaning. </w:t>
      </w:r>
    </w:p>
    <w:tbl>
      <w:tblPr>
        <w:tblStyle w:val="Table10"/>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blHeader w:val="0"/>
        </w:trPr>
        <w:tc>
          <w:tcPr/>
          <w:p w:rsidR="00000000" w:rsidDel="00000000" w:rsidP="00000000" w:rsidRDefault="00000000" w:rsidRPr="00000000" w14:paraId="0000026D">
            <w:pPr>
              <w:rPr/>
            </w:pPr>
            <w:r w:rsidDel="00000000" w:rsidR="00000000" w:rsidRPr="00000000">
              <w:rPr>
                <w:rtl w:val="0"/>
              </w:rPr>
            </w:r>
          </w:p>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rPr/>
            </w:pPr>
            <w:r w:rsidDel="00000000" w:rsidR="00000000" w:rsidRPr="00000000">
              <w:rPr>
                <w:rtl w:val="0"/>
              </w:rPr>
            </w:r>
          </w:p>
          <w:p w:rsidR="00000000" w:rsidDel="00000000" w:rsidP="00000000" w:rsidRDefault="00000000" w:rsidRPr="00000000" w14:paraId="00000271">
            <w:pPr>
              <w:rPr/>
            </w:pPr>
            <w:r w:rsidDel="00000000" w:rsidR="00000000" w:rsidRPr="00000000">
              <w:rPr>
                <w:rtl w:val="0"/>
              </w:rPr>
            </w:r>
          </w:p>
          <w:p w:rsidR="00000000" w:rsidDel="00000000" w:rsidP="00000000" w:rsidRDefault="00000000" w:rsidRPr="00000000" w14:paraId="00000272">
            <w:pPr>
              <w:rPr/>
            </w:pPr>
            <w:r w:rsidDel="00000000" w:rsidR="00000000" w:rsidRPr="00000000">
              <w:rPr>
                <w:rtl w:val="0"/>
              </w:rPr>
            </w:r>
          </w:p>
        </w:tc>
      </w:tr>
      <w:tr>
        <w:trPr>
          <w:tblHeader w:val="0"/>
        </w:trPr>
        <w:tc>
          <w:tcPr/>
          <w:p w:rsidR="00000000" w:rsidDel="00000000" w:rsidP="00000000" w:rsidRDefault="00000000" w:rsidRPr="00000000" w14:paraId="00000273">
            <w:pPr>
              <w:rPr/>
            </w:pPr>
            <w:r w:rsidDel="00000000" w:rsidR="00000000" w:rsidRPr="00000000">
              <w:rPr>
                <w:rtl w:val="0"/>
              </w:rPr>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rPr/>
            </w:pPr>
            <w:r w:rsidDel="00000000" w:rsidR="00000000" w:rsidRPr="00000000">
              <w:rPr>
                <w:rtl w:val="0"/>
              </w:rPr>
            </w:r>
          </w:p>
          <w:p w:rsidR="00000000" w:rsidDel="00000000" w:rsidP="00000000" w:rsidRDefault="00000000" w:rsidRPr="00000000" w14:paraId="00000277">
            <w:pPr>
              <w:rPr/>
            </w:pPr>
            <w:r w:rsidDel="00000000" w:rsidR="00000000" w:rsidRPr="00000000">
              <w:rPr>
                <w:rtl w:val="0"/>
              </w:rPr>
            </w:r>
          </w:p>
        </w:tc>
      </w:tr>
      <w:tr>
        <w:trPr>
          <w:tblHeader w:val="0"/>
        </w:trPr>
        <w:tc>
          <w:tcPr/>
          <w:p w:rsidR="00000000" w:rsidDel="00000000" w:rsidP="00000000" w:rsidRDefault="00000000" w:rsidRPr="00000000" w14:paraId="00000278">
            <w:pPr>
              <w:rPr/>
            </w:pPr>
            <w:r w:rsidDel="00000000" w:rsidR="00000000" w:rsidRPr="00000000">
              <w:rPr>
                <w:rtl w:val="0"/>
              </w:rPr>
            </w:r>
          </w:p>
          <w:p w:rsidR="00000000" w:rsidDel="00000000" w:rsidP="00000000" w:rsidRDefault="00000000" w:rsidRPr="00000000" w14:paraId="00000279">
            <w:pPr>
              <w:rPr/>
            </w:pPr>
            <w:r w:rsidDel="00000000" w:rsidR="00000000" w:rsidRPr="00000000">
              <w:rPr>
                <w:rtl w:val="0"/>
              </w:rPr>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pPr>
            <w:r w:rsidDel="00000000" w:rsidR="00000000" w:rsidRPr="00000000">
              <w:rPr>
                <w:rtl w:val="0"/>
              </w:rPr>
            </w:r>
          </w:p>
          <w:p w:rsidR="00000000" w:rsidDel="00000000" w:rsidP="00000000" w:rsidRDefault="00000000" w:rsidRPr="00000000" w14:paraId="0000027C">
            <w:pPr>
              <w:rPr/>
            </w:pPr>
            <w:r w:rsidDel="00000000" w:rsidR="00000000" w:rsidRPr="00000000">
              <w:rPr>
                <w:rtl w:val="0"/>
              </w:rPr>
            </w:r>
          </w:p>
        </w:tc>
      </w:tr>
    </w:tbl>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rPr>
          <w:b w:val="1"/>
        </w:rPr>
      </w:pPr>
      <w:r w:rsidDel="00000000" w:rsidR="00000000" w:rsidRPr="00000000">
        <w:rPr>
          <w:b w:val="1"/>
          <w:rtl w:val="0"/>
        </w:rPr>
        <w:t xml:space="preserve">Comprehension Questions</w:t>
      </w:r>
    </w:p>
    <w:p w:rsidR="00000000" w:rsidDel="00000000" w:rsidP="00000000" w:rsidRDefault="00000000" w:rsidRPr="00000000" w14:paraId="0000027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what year did the first Mennonites from Russia arrive in Manitoba?</w:t>
      </w:r>
    </w:p>
    <w:p w:rsidR="00000000" w:rsidDel="00000000" w:rsidP="00000000" w:rsidRDefault="00000000" w:rsidRPr="00000000" w14:paraId="0000028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28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28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28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vignettes on pages 44-45, show the many different feelings Mennonites had about the arrival in Manitoba.  Aunsch and Ot are feeling excited to have arrived and are already noticing similarities between the sky of Manitoba and the sky of Russia.  Their mother, on the other hand, is feeling sad and tired.  She misses her former home and is unsure of what lies ahead of her.  Think of a time when you were experiencing a big change (maybe a move, starting school, trying something new for the first time).  How did you feel?  Can you think of a time when you felt like Aunsch and Ot?  What about a time when you felt like Margaret?  Share your experiences below.  </w:t>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rPr/>
      </w:pPr>
      <w:r w:rsidDel="00000000" w:rsidR="00000000" w:rsidRPr="00000000">
        <w:rPr>
          <w:rtl w:val="0"/>
        </w:rPr>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rPr/>
      </w:pPr>
      <w:r w:rsidDel="00000000" w:rsidR="00000000" w:rsidRPr="00000000">
        <w:rPr>
          <w:rtl w:val="0"/>
        </w:rPr>
      </w:r>
    </w:p>
    <w:p w:rsidR="00000000" w:rsidDel="00000000" w:rsidP="00000000" w:rsidRDefault="00000000" w:rsidRPr="00000000" w14:paraId="0000028A">
      <w:pPr>
        <w:rPr/>
      </w:pPr>
      <w:r w:rsidDel="00000000" w:rsidR="00000000" w:rsidRPr="00000000">
        <w:rPr>
          <w:rtl w:val="0"/>
        </w:rPr>
      </w:r>
    </w:p>
    <w:p w:rsidR="00000000" w:rsidDel="00000000" w:rsidP="00000000" w:rsidRDefault="00000000" w:rsidRPr="00000000" w14:paraId="0000028B">
      <w:pPr>
        <w:rPr/>
      </w:pPr>
      <w:r w:rsidDel="00000000" w:rsidR="00000000" w:rsidRPr="00000000">
        <w:rPr>
          <w:rtl w:val="0"/>
        </w:rPr>
      </w:r>
    </w:p>
    <w:p w:rsidR="00000000" w:rsidDel="00000000" w:rsidP="00000000" w:rsidRDefault="00000000" w:rsidRPr="00000000" w14:paraId="0000028C">
      <w:pPr>
        <w:rPr/>
      </w:pPr>
      <w:r w:rsidDel="00000000" w:rsidR="00000000" w:rsidRPr="00000000">
        <w:rPr>
          <w:rtl w:val="0"/>
        </w:rPr>
      </w:r>
    </w:p>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rPr/>
      </w:pPr>
      <w:r w:rsidDel="00000000" w:rsidR="00000000" w:rsidRPr="00000000">
        <w:rPr>
          <w:rtl w:val="0"/>
        </w:rPr>
      </w:r>
    </w:p>
    <w:p w:rsidR="00000000" w:rsidDel="00000000" w:rsidP="00000000" w:rsidRDefault="00000000" w:rsidRPr="00000000" w14:paraId="0000029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Mennonites had to wait six weeks at the immigration sheds before they could leave for their new land.  They used their time well, organizing themselves and preparing.  Use the describing chart to show some of the ways they prepared.  The first bubble is filled in for you as an example.  </w:t>
      </w:r>
      <w:r w:rsidDel="00000000" w:rsidR="00000000" w:rsidRPr="00000000">
        <w:rPr>
          <w:rtl w:val="0"/>
        </w:rPr>
      </w:r>
    </w:p>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821</wp:posOffset>
            </wp:positionV>
            <wp:extent cx="5329238" cy="6076193"/>
            <wp:effectExtent b="0" l="0" r="0" t="0"/>
            <wp:wrapSquare wrapText="bothSides" distB="0" distT="0" distL="114300" distR="114300"/>
            <wp:docPr id="1"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5329238" cy="6076193"/>
                    </a:xfrm>
                    <a:prstGeom prst="rect"/>
                    <a:ln/>
                  </pic:spPr>
                </pic:pic>
              </a:graphicData>
            </a:graphic>
          </wp:anchor>
        </w:drawing>
      </w:r>
    </w:p>
    <w:p w:rsidR="00000000" w:rsidDel="00000000" w:rsidP="00000000" w:rsidRDefault="00000000" w:rsidRPr="00000000" w14:paraId="00000292">
      <w:pPr>
        <w:ind w:left="360" w:firstLine="0"/>
        <w:rPr/>
      </w:pPr>
      <w:r w:rsidDel="00000000" w:rsidR="00000000" w:rsidRPr="00000000">
        <w:rPr>
          <w:rtl w:val="0"/>
        </w:rPr>
      </w:r>
    </w:p>
    <w:p w:rsidR="00000000" w:rsidDel="00000000" w:rsidP="00000000" w:rsidRDefault="00000000" w:rsidRPr="00000000" w14:paraId="00000293">
      <w:pPr>
        <w:rPr>
          <w:sz w:val="28"/>
          <w:szCs w:val="28"/>
        </w:rPr>
      </w:pPr>
      <w:r w:rsidDel="00000000" w:rsidR="00000000" w:rsidRPr="00000000">
        <w:rPr>
          <w:rtl w:val="0"/>
        </w:rPr>
      </w:r>
    </w:p>
    <w:p w:rsidR="00000000" w:rsidDel="00000000" w:rsidP="00000000" w:rsidRDefault="00000000" w:rsidRPr="00000000" w14:paraId="00000294">
      <w:pPr>
        <w:rPr>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295">
      <w:pPr>
        <w:rPr>
          <w:sz w:val="28"/>
          <w:szCs w:val="28"/>
          <w:u w:val="single"/>
        </w:rPr>
      </w:pPr>
      <w:r w:rsidDel="00000000" w:rsidR="00000000" w:rsidRPr="00000000">
        <w:rPr>
          <w:sz w:val="28"/>
          <w:szCs w:val="28"/>
          <w:u w:val="single"/>
          <w:rtl w:val="0"/>
        </w:rPr>
        <w:t xml:space="preserve">Chapter Six:  Getting Settled:  Homes and Villages</w:t>
      </w:r>
    </w:p>
    <w:p w:rsidR="00000000" w:rsidDel="00000000" w:rsidP="00000000" w:rsidRDefault="00000000" w:rsidRPr="00000000" w14:paraId="00000296">
      <w:pPr>
        <w:rPr>
          <w:b w:val="1"/>
        </w:rPr>
      </w:pPr>
      <w:r w:rsidDel="00000000" w:rsidR="00000000" w:rsidRPr="00000000">
        <w:rPr>
          <w:b w:val="1"/>
          <w:rtl w:val="0"/>
        </w:rPr>
        <w:t xml:space="preserve">Vocabulary Building</w:t>
      </w:r>
    </w:p>
    <w:p w:rsidR="00000000" w:rsidDel="00000000" w:rsidP="00000000" w:rsidRDefault="00000000" w:rsidRPr="00000000" w14:paraId="00000297">
      <w:pPr>
        <w:rPr/>
      </w:pPr>
      <w:r w:rsidDel="00000000" w:rsidR="00000000" w:rsidRPr="00000000">
        <w:rPr>
          <w:rtl w:val="0"/>
        </w:rPr>
        <w:t xml:space="preserve">Complete this chart of important vocabulary as you read this chapter.  </w:t>
      </w:r>
    </w:p>
    <w:tbl>
      <w:tblPr>
        <w:tblStyle w:val="Table11"/>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3"/>
        <w:gridCol w:w="1437"/>
        <w:gridCol w:w="4135"/>
        <w:gridCol w:w="2285"/>
        <w:tblGridChange w:id="0">
          <w:tblGrid>
            <w:gridCol w:w="1493"/>
            <w:gridCol w:w="1437"/>
            <w:gridCol w:w="4135"/>
            <w:gridCol w:w="2285"/>
          </w:tblGrid>
        </w:tblGridChange>
      </w:tblGrid>
      <w:tr>
        <w:trPr>
          <w:tblHeader w:val="0"/>
        </w:trPr>
        <w:tc>
          <w:tcPr/>
          <w:p w:rsidR="00000000" w:rsidDel="00000000" w:rsidP="00000000" w:rsidRDefault="00000000" w:rsidRPr="00000000" w14:paraId="00000298">
            <w:pPr>
              <w:rPr>
                <w:b w:val="1"/>
              </w:rPr>
            </w:pPr>
            <w:r w:rsidDel="00000000" w:rsidR="00000000" w:rsidRPr="00000000">
              <w:rPr>
                <w:b w:val="1"/>
                <w:rtl w:val="0"/>
              </w:rPr>
              <w:t xml:space="preserve">Word</w:t>
            </w:r>
          </w:p>
        </w:tc>
        <w:tc>
          <w:tcPr/>
          <w:p w:rsidR="00000000" w:rsidDel="00000000" w:rsidP="00000000" w:rsidRDefault="00000000" w:rsidRPr="00000000" w14:paraId="00000299">
            <w:pPr>
              <w:rPr>
                <w:b w:val="1"/>
              </w:rPr>
            </w:pPr>
            <w:r w:rsidDel="00000000" w:rsidR="00000000" w:rsidRPr="00000000">
              <w:rPr>
                <w:b w:val="1"/>
                <w:rtl w:val="0"/>
              </w:rPr>
              <w:t xml:space="preserve">I know this word./This is a  new word for me.</w:t>
            </w:r>
          </w:p>
        </w:tc>
        <w:tc>
          <w:tcPr/>
          <w:p w:rsidR="00000000" w:rsidDel="00000000" w:rsidP="00000000" w:rsidRDefault="00000000" w:rsidRPr="00000000" w14:paraId="0000029A">
            <w:pPr>
              <w:rPr>
                <w:b w:val="1"/>
              </w:rPr>
            </w:pPr>
            <w:r w:rsidDel="00000000" w:rsidR="00000000" w:rsidRPr="00000000">
              <w:rPr>
                <w:b w:val="1"/>
                <w:rtl w:val="0"/>
              </w:rPr>
              <w:t xml:space="preserve">How it appears in the text</w:t>
            </w:r>
          </w:p>
        </w:tc>
        <w:tc>
          <w:tcPr/>
          <w:p w:rsidR="00000000" w:rsidDel="00000000" w:rsidP="00000000" w:rsidRDefault="00000000" w:rsidRPr="00000000" w14:paraId="0000029B">
            <w:pPr>
              <w:rPr>
                <w:b w:val="1"/>
              </w:rPr>
            </w:pPr>
            <w:r w:rsidDel="00000000" w:rsidR="00000000" w:rsidRPr="00000000">
              <w:rPr>
                <w:b w:val="1"/>
                <w:rtl w:val="0"/>
              </w:rPr>
              <w:t xml:space="preserve">What I think the word means</w:t>
            </w:r>
          </w:p>
        </w:tc>
      </w:tr>
      <w:tr>
        <w:trPr>
          <w:tblHeader w:val="0"/>
        </w:trPr>
        <w:tc>
          <w:tcPr/>
          <w:p w:rsidR="00000000" w:rsidDel="00000000" w:rsidP="00000000" w:rsidRDefault="00000000" w:rsidRPr="00000000" w14:paraId="0000029C">
            <w:pPr>
              <w:rPr/>
            </w:pPr>
            <w:r w:rsidDel="00000000" w:rsidR="00000000" w:rsidRPr="00000000">
              <w:rPr>
                <w:rtl w:val="0"/>
              </w:rPr>
              <w:t xml:space="preserve">drawing lots</w:t>
            </w:r>
          </w:p>
        </w:tc>
        <w:tc>
          <w:tcPr/>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rPr/>
            </w:pPr>
            <w:r w:rsidDel="00000000" w:rsidR="00000000" w:rsidRPr="00000000">
              <w:rPr>
                <w:rtl w:val="0"/>
              </w:rPr>
            </w:r>
          </w:p>
          <w:p w:rsidR="00000000" w:rsidDel="00000000" w:rsidP="00000000" w:rsidRDefault="00000000" w:rsidRPr="00000000" w14:paraId="0000029F">
            <w:pPr>
              <w:rPr/>
            </w:pPr>
            <w:r w:rsidDel="00000000" w:rsidR="00000000" w:rsidRPr="00000000">
              <w:rPr>
                <w:rtl w:val="0"/>
              </w:rPr>
            </w:r>
          </w:p>
        </w:tc>
        <w:tc>
          <w:tcPr/>
          <w:p w:rsidR="00000000" w:rsidDel="00000000" w:rsidP="00000000" w:rsidRDefault="00000000" w:rsidRPr="00000000" w14:paraId="000002A0">
            <w:pPr>
              <w:rPr/>
            </w:pPr>
            <w:r w:rsidDel="00000000" w:rsidR="00000000" w:rsidRPr="00000000">
              <w:rPr>
                <w:rtl w:val="0"/>
              </w:rPr>
            </w:r>
          </w:p>
        </w:tc>
        <w:tc>
          <w:tcPr/>
          <w:p w:rsidR="00000000" w:rsidDel="00000000" w:rsidP="00000000" w:rsidRDefault="00000000" w:rsidRPr="00000000" w14:paraId="000002A1">
            <w:pPr>
              <w:rPr/>
            </w:pPr>
            <w:r w:rsidDel="00000000" w:rsidR="00000000" w:rsidRPr="00000000">
              <w:rPr>
                <w:rtl w:val="0"/>
              </w:rPr>
            </w:r>
          </w:p>
        </w:tc>
      </w:tr>
      <w:tr>
        <w:trPr>
          <w:tblHeader w:val="0"/>
        </w:trPr>
        <w:tc>
          <w:tcPr/>
          <w:p w:rsidR="00000000" w:rsidDel="00000000" w:rsidP="00000000" w:rsidRDefault="00000000" w:rsidRPr="00000000" w14:paraId="000002A2">
            <w:pPr>
              <w:rPr/>
            </w:pPr>
            <w:r w:rsidDel="00000000" w:rsidR="00000000" w:rsidRPr="00000000">
              <w:rPr>
                <w:rtl w:val="0"/>
              </w:rPr>
              <w:t xml:space="preserve">plod</w:t>
            </w:r>
          </w:p>
        </w:tc>
        <w:tc>
          <w:tcPr/>
          <w:p w:rsidR="00000000" w:rsidDel="00000000" w:rsidP="00000000" w:rsidRDefault="00000000" w:rsidRPr="00000000" w14:paraId="000002A3">
            <w:pPr>
              <w:rPr/>
            </w:pPr>
            <w:r w:rsidDel="00000000" w:rsidR="00000000" w:rsidRPr="00000000">
              <w:rPr>
                <w:rtl w:val="0"/>
              </w:rPr>
            </w:r>
          </w:p>
          <w:p w:rsidR="00000000" w:rsidDel="00000000" w:rsidP="00000000" w:rsidRDefault="00000000" w:rsidRPr="00000000" w14:paraId="000002A4">
            <w:pPr>
              <w:rPr/>
            </w:pPr>
            <w:r w:rsidDel="00000000" w:rsidR="00000000" w:rsidRPr="00000000">
              <w:rPr>
                <w:rtl w:val="0"/>
              </w:rPr>
            </w:r>
          </w:p>
          <w:p w:rsidR="00000000" w:rsidDel="00000000" w:rsidP="00000000" w:rsidRDefault="00000000" w:rsidRPr="00000000" w14:paraId="000002A5">
            <w:pPr>
              <w:rPr/>
            </w:pPr>
            <w:r w:rsidDel="00000000" w:rsidR="00000000" w:rsidRPr="00000000">
              <w:rPr>
                <w:rtl w:val="0"/>
              </w:rPr>
            </w:r>
          </w:p>
        </w:tc>
        <w:tc>
          <w:tcPr/>
          <w:p w:rsidR="00000000" w:rsidDel="00000000" w:rsidP="00000000" w:rsidRDefault="00000000" w:rsidRPr="00000000" w14:paraId="000002A6">
            <w:pPr>
              <w:rPr/>
            </w:pPr>
            <w:r w:rsidDel="00000000" w:rsidR="00000000" w:rsidRPr="00000000">
              <w:rPr>
                <w:rtl w:val="0"/>
              </w:rPr>
            </w:r>
          </w:p>
        </w:tc>
        <w:tc>
          <w:tcPr/>
          <w:p w:rsidR="00000000" w:rsidDel="00000000" w:rsidP="00000000" w:rsidRDefault="00000000" w:rsidRPr="00000000" w14:paraId="000002A7">
            <w:pPr>
              <w:rPr/>
            </w:pPr>
            <w:r w:rsidDel="00000000" w:rsidR="00000000" w:rsidRPr="00000000">
              <w:rPr>
                <w:rtl w:val="0"/>
              </w:rPr>
            </w:r>
          </w:p>
        </w:tc>
      </w:tr>
      <w:tr>
        <w:trPr>
          <w:tblHeader w:val="0"/>
        </w:trPr>
        <w:tc>
          <w:tcPr/>
          <w:p w:rsidR="00000000" w:rsidDel="00000000" w:rsidP="00000000" w:rsidRDefault="00000000" w:rsidRPr="00000000" w14:paraId="000002A8">
            <w:pPr>
              <w:rPr/>
            </w:pPr>
            <w:r w:rsidDel="00000000" w:rsidR="00000000" w:rsidRPr="00000000">
              <w:rPr>
                <w:rtl w:val="0"/>
              </w:rPr>
              <w:t xml:space="preserve">sods</w:t>
            </w:r>
          </w:p>
        </w:tc>
        <w:tc>
          <w:tcPr/>
          <w:p w:rsidR="00000000" w:rsidDel="00000000" w:rsidP="00000000" w:rsidRDefault="00000000" w:rsidRPr="00000000" w14:paraId="000002A9">
            <w:pPr>
              <w:rPr/>
            </w:pPr>
            <w:r w:rsidDel="00000000" w:rsidR="00000000" w:rsidRPr="00000000">
              <w:rPr>
                <w:rtl w:val="0"/>
              </w:rPr>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pPr>
            <w:r w:rsidDel="00000000" w:rsidR="00000000" w:rsidRPr="00000000">
              <w:rPr>
                <w:rtl w:val="0"/>
              </w:rPr>
            </w:r>
          </w:p>
        </w:tc>
        <w:tc>
          <w:tcPr/>
          <w:p w:rsidR="00000000" w:rsidDel="00000000" w:rsidP="00000000" w:rsidRDefault="00000000" w:rsidRPr="00000000" w14:paraId="000002AC">
            <w:pPr>
              <w:rPr/>
            </w:pPr>
            <w:r w:rsidDel="00000000" w:rsidR="00000000" w:rsidRPr="00000000">
              <w:rPr>
                <w:rtl w:val="0"/>
              </w:rPr>
            </w:r>
          </w:p>
        </w:tc>
        <w:tc>
          <w:tcPr/>
          <w:p w:rsidR="00000000" w:rsidDel="00000000" w:rsidP="00000000" w:rsidRDefault="00000000" w:rsidRPr="00000000" w14:paraId="000002AD">
            <w:pPr>
              <w:rPr/>
            </w:pPr>
            <w:r w:rsidDel="00000000" w:rsidR="00000000" w:rsidRPr="00000000">
              <w:rPr>
                <w:rtl w:val="0"/>
              </w:rPr>
            </w:r>
          </w:p>
        </w:tc>
      </w:tr>
      <w:tr>
        <w:trPr>
          <w:tblHeader w:val="0"/>
        </w:trPr>
        <w:tc>
          <w:tcPr/>
          <w:p w:rsidR="00000000" w:rsidDel="00000000" w:rsidP="00000000" w:rsidRDefault="00000000" w:rsidRPr="00000000" w14:paraId="000002AE">
            <w:pPr>
              <w:rPr/>
            </w:pPr>
            <w:r w:rsidDel="00000000" w:rsidR="00000000" w:rsidRPr="00000000">
              <w:rPr>
                <w:rtl w:val="0"/>
              </w:rPr>
              <w:t xml:space="preserve">spars</w:t>
            </w:r>
          </w:p>
        </w:tc>
        <w:tc>
          <w:tcPr/>
          <w:p w:rsidR="00000000" w:rsidDel="00000000" w:rsidP="00000000" w:rsidRDefault="00000000" w:rsidRPr="00000000" w14:paraId="000002AF">
            <w:pPr>
              <w:rPr/>
            </w:pPr>
            <w:r w:rsidDel="00000000" w:rsidR="00000000" w:rsidRPr="00000000">
              <w:rPr>
                <w:rtl w:val="0"/>
              </w:rPr>
            </w:r>
          </w:p>
          <w:p w:rsidR="00000000" w:rsidDel="00000000" w:rsidP="00000000" w:rsidRDefault="00000000" w:rsidRPr="00000000" w14:paraId="000002B0">
            <w:pPr>
              <w:rPr/>
            </w:pPr>
            <w:r w:rsidDel="00000000" w:rsidR="00000000" w:rsidRPr="00000000">
              <w:rPr>
                <w:rtl w:val="0"/>
              </w:rPr>
            </w:r>
          </w:p>
          <w:p w:rsidR="00000000" w:rsidDel="00000000" w:rsidP="00000000" w:rsidRDefault="00000000" w:rsidRPr="00000000" w14:paraId="000002B1">
            <w:pPr>
              <w:rPr/>
            </w:pPr>
            <w:r w:rsidDel="00000000" w:rsidR="00000000" w:rsidRPr="00000000">
              <w:rPr>
                <w:rtl w:val="0"/>
              </w:rPr>
            </w:r>
          </w:p>
        </w:tc>
        <w:tc>
          <w:tcPr/>
          <w:p w:rsidR="00000000" w:rsidDel="00000000" w:rsidP="00000000" w:rsidRDefault="00000000" w:rsidRPr="00000000" w14:paraId="000002B2">
            <w:pPr>
              <w:rPr/>
            </w:pPr>
            <w:r w:rsidDel="00000000" w:rsidR="00000000" w:rsidRPr="00000000">
              <w:rPr>
                <w:rtl w:val="0"/>
              </w:rPr>
            </w:r>
          </w:p>
        </w:tc>
        <w:tc>
          <w:tcPr/>
          <w:p w:rsidR="00000000" w:rsidDel="00000000" w:rsidP="00000000" w:rsidRDefault="00000000" w:rsidRPr="00000000" w14:paraId="000002B3">
            <w:pPr>
              <w:rPr/>
            </w:pPr>
            <w:r w:rsidDel="00000000" w:rsidR="00000000" w:rsidRPr="00000000">
              <w:rPr>
                <w:rtl w:val="0"/>
              </w:rPr>
            </w:r>
          </w:p>
        </w:tc>
      </w:tr>
      <w:tr>
        <w:trPr>
          <w:tblHeader w:val="0"/>
        </w:trPr>
        <w:tc>
          <w:tcPr/>
          <w:p w:rsidR="00000000" w:rsidDel="00000000" w:rsidP="00000000" w:rsidRDefault="00000000" w:rsidRPr="00000000" w14:paraId="000002B4">
            <w:pPr>
              <w:rPr/>
            </w:pPr>
            <w:r w:rsidDel="00000000" w:rsidR="00000000" w:rsidRPr="00000000">
              <w:rPr>
                <w:rtl w:val="0"/>
              </w:rPr>
              <w:t xml:space="preserve">laths</w:t>
            </w:r>
          </w:p>
        </w:tc>
        <w:tc>
          <w:tcPr/>
          <w:p w:rsidR="00000000" w:rsidDel="00000000" w:rsidP="00000000" w:rsidRDefault="00000000" w:rsidRPr="00000000" w14:paraId="000002B5">
            <w:pPr>
              <w:rPr/>
            </w:pPr>
            <w:r w:rsidDel="00000000" w:rsidR="00000000" w:rsidRPr="00000000">
              <w:rPr>
                <w:rtl w:val="0"/>
              </w:rPr>
            </w:r>
          </w:p>
          <w:p w:rsidR="00000000" w:rsidDel="00000000" w:rsidP="00000000" w:rsidRDefault="00000000" w:rsidRPr="00000000" w14:paraId="000002B6">
            <w:pPr>
              <w:rPr/>
            </w:pPr>
            <w:r w:rsidDel="00000000" w:rsidR="00000000" w:rsidRPr="00000000">
              <w:rPr>
                <w:rtl w:val="0"/>
              </w:rPr>
            </w:r>
          </w:p>
          <w:p w:rsidR="00000000" w:rsidDel="00000000" w:rsidP="00000000" w:rsidRDefault="00000000" w:rsidRPr="00000000" w14:paraId="000002B7">
            <w:pPr>
              <w:rPr/>
            </w:pPr>
            <w:r w:rsidDel="00000000" w:rsidR="00000000" w:rsidRPr="00000000">
              <w:rPr>
                <w:rtl w:val="0"/>
              </w:rPr>
            </w:r>
          </w:p>
        </w:tc>
        <w:tc>
          <w:tcPr/>
          <w:p w:rsidR="00000000" w:rsidDel="00000000" w:rsidP="00000000" w:rsidRDefault="00000000" w:rsidRPr="00000000" w14:paraId="000002B8">
            <w:pPr>
              <w:rPr/>
            </w:pPr>
            <w:r w:rsidDel="00000000" w:rsidR="00000000" w:rsidRPr="00000000">
              <w:rPr>
                <w:rtl w:val="0"/>
              </w:rPr>
            </w:r>
          </w:p>
        </w:tc>
        <w:tc>
          <w:tcPr/>
          <w:p w:rsidR="00000000" w:rsidDel="00000000" w:rsidP="00000000" w:rsidRDefault="00000000" w:rsidRPr="00000000" w14:paraId="000002B9">
            <w:pPr>
              <w:rPr/>
            </w:pPr>
            <w:r w:rsidDel="00000000" w:rsidR="00000000" w:rsidRPr="00000000">
              <w:rPr>
                <w:rtl w:val="0"/>
              </w:rPr>
            </w:r>
          </w:p>
        </w:tc>
      </w:tr>
      <w:tr>
        <w:trPr>
          <w:tblHeader w:val="0"/>
        </w:trPr>
        <w:tc>
          <w:tcPr/>
          <w:p w:rsidR="00000000" w:rsidDel="00000000" w:rsidP="00000000" w:rsidRDefault="00000000" w:rsidRPr="00000000" w14:paraId="000002BA">
            <w:pPr>
              <w:rPr/>
            </w:pPr>
            <w:r w:rsidDel="00000000" w:rsidR="00000000" w:rsidRPr="00000000">
              <w:rPr>
                <w:rtl w:val="0"/>
              </w:rPr>
              <w:t xml:space="preserve">scythe</w:t>
            </w:r>
          </w:p>
        </w:tc>
        <w:tc>
          <w:tcPr/>
          <w:p w:rsidR="00000000" w:rsidDel="00000000" w:rsidP="00000000" w:rsidRDefault="00000000" w:rsidRPr="00000000" w14:paraId="000002BB">
            <w:pPr>
              <w:rPr/>
            </w:pPr>
            <w:r w:rsidDel="00000000" w:rsidR="00000000" w:rsidRPr="00000000">
              <w:rPr>
                <w:rtl w:val="0"/>
              </w:rPr>
            </w:r>
          </w:p>
          <w:p w:rsidR="00000000" w:rsidDel="00000000" w:rsidP="00000000" w:rsidRDefault="00000000" w:rsidRPr="00000000" w14:paraId="000002BC">
            <w:pPr>
              <w:rPr/>
            </w:pPr>
            <w:r w:rsidDel="00000000" w:rsidR="00000000" w:rsidRPr="00000000">
              <w:rPr>
                <w:rtl w:val="0"/>
              </w:rPr>
            </w:r>
          </w:p>
          <w:p w:rsidR="00000000" w:rsidDel="00000000" w:rsidP="00000000" w:rsidRDefault="00000000" w:rsidRPr="00000000" w14:paraId="000002BD">
            <w:pPr>
              <w:rPr/>
            </w:pPr>
            <w:r w:rsidDel="00000000" w:rsidR="00000000" w:rsidRPr="00000000">
              <w:rPr>
                <w:rtl w:val="0"/>
              </w:rPr>
            </w:r>
          </w:p>
        </w:tc>
        <w:tc>
          <w:tcPr/>
          <w:p w:rsidR="00000000" w:rsidDel="00000000" w:rsidP="00000000" w:rsidRDefault="00000000" w:rsidRPr="00000000" w14:paraId="000002BE">
            <w:pPr>
              <w:rPr/>
            </w:pPr>
            <w:r w:rsidDel="00000000" w:rsidR="00000000" w:rsidRPr="00000000">
              <w:rPr>
                <w:rtl w:val="0"/>
              </w:rPr>
            </w:r>
          </w:p>
        </w:tc>
        <w:tc>
          <w:tcPr/>
          <w:p w:rsidR="00000000" w:rsidDel="00000000" w:rsidP="00000000" w:rsidRDefault="00000000" w:rsidRPr="00000000" w14:paraId="000002BF">
            <w:pPr>
              <w:rPr/>
            </w:pPr>
            <w:r w:rsidDel="00000000" w:rsidR="00000000" w:rsidRPr="00000000">
              <w:rPr>
                <w:rtl w:val="0"/>
              </w:rPr>
            </w:r>
          </w:p>
        </w:tc>
      </w:tr>
      <w:tr>
        <w:trPr>
          <w:tblHeader w:val="0"/>
        </w:trPr>
        <w:tc>
          <w:tcPr/>
          <w:p w:rsidR="00000000" w:rsidDel="00000000" w:rsidP="00000000" w:rsidRDefault="00000000" w:rsidRPr="00000000" w14:paraId="000002C0">
            <w:pPr>
              <w:rPr/>
            </w:pPr>
            <w:r w:rsidDel="00000000" w:rsidR="00000000" w:rsidRPr="00000000">
              <w:rPr>
                <w:rtl w:val="0"/>
              </w:rPr>
              <w:t xml:space="preserve">thatch</w:t>
            </w:r>
          </w:p>
        </w:tc>
        <w:tc>
          <w:tcPr/>
          <w:p w:rsidR="00000000" w:rsidDel="00000000" w:rsidP="00000000" w:rsidRDefault="00000000" w:rsidRPr="00000000" w14:paraId="000002C1">
            <w:pPr>
              <w:rPr/>
            </w:pPr>
            <w:r w:rsidDel="00000000" w:rsidR="00000000" w:rsidRPr="00000000">
              <w:rPr>
                <w:rtl w:val="0"/>
              </w:rPr>
            </w:r>
          </w:p>
          <w:p w:rsidR="00000000" w:rsidDel="00000000" w:rsidP="00000000" w:rsidRDefault="00000000" w:rsidRPr="00000000" w14:paraId="000002C2">
            <w:pPr>
              <w:rPr/>
            </w:pPr>
            <w:r w:rsidDel="00000000" w:rsidR="00000000" w:rsidRPr="00000000">
              <w:rPr>
                <w:rtl w:val="0"/>
              </w:rPr>
            </w:r>
          </w:p>
          <w:p w:rsidR="00000000" w:rsidDel="00000000" w:rsidP="00000000" w:rsidRDefault="00000000" w:rsidRPr="00000000" w14:paraId="000002C3">
            <w:pPr>
              <w:rPr/>
            </w:pPr>
            <w:r w:rsidDel="00000000" w:rsidR="00000000" w:rsidRPr="00000000">
              <w:rPr>
                <w:rtl w:val="0"/>
              </w:rPr>
            </w:r>
          </w:p>
        </w:tc>
        <w:tc>
          <w:tcPr/>
          <w:p w:rsidR="00000000" w:rsidDel="00000000" w:rsidP="00000000" w:rsidRDefault="00000000" w:rsidRPr="00000000" w14:paraId="000002C4">
            <w:pPr>
              <w:rPr/>
            </w:pPr>
            <w:r w:rsidDel="00000000" w:rsidR="00000000" w:rsidRPr="00000000">
              <w:rPr>
                <w:rtl w:val="0"/>
              </w:rPr>
            </w:r>
          </w:p>
        </w:tc>
        <w:tc>
          <w:tcPr/>
          <w:p w:rsidR="00000000" w:rsidDel="00000000" w:rsidP="00000000" w:rsidRDefault="00000000" w:rsidRPr="00000000" w14:paraId="000002C5">
            <w:pPr>
              <w:rPr/>
            </w:pPr>
            <w:r w:rsidDel="00000000" w:rsidR="00000000" w:rsidRPr="00000000">
              <w:rPr>
                <w:rtl w:val="0"/>
              </w:rPr>
            </w:r>
          </w:p>
        </w:tc>
      </w:tr>
      <w:tr>
        <w:trPr>
          <w:tblHeader w:val="0"/>
        </w:trPr>
        <w:tc>
          <w:tcPr/>
          <w:p w:rsidR="00000000" w:rsidDel="00000000" w:rsidP="00000000" w:rsidRDefault="00000000" w:rsidRPr="00000000" w14:paraId="000002C6">
            <w:pPr>
              <w:rPr/>
            </w:pPr>
            <w:r w:rsidDel="00000000" w:rsidR="00000000" w:rsidRPr="00000000">
              <w:rPr>
                <w:rtl w:val="0"/>
              </w:rPr>
              <w:t xml:space="preserve">plastered</w:t>
            </w:r>
          </w:p>
        </w:tc>
        <w:tc>
          <w:tcPr/>
          <w:p w:rsidR="00000000" w:rsidDel="00000000" w:rsidP="00000000" w:rsidRDefault="00000000" w:rsidRPr="00000000" w14:paraId="000002C7">
            <w:pPr>
              <w:rPr/>
            </w:pPr>
            <w:r w:rsidDel="00000000" w:rsidR="00000000" w:rsidRPr="00000000">
              <w:rPr>
                <w:rtl w:val="0"/>
              </w:rPr>
            </w:r>
          </w:p>
          <w:p w:rsidR="00000000" w:rsidDel="00000000" w:rsidP="00000000" w:rsidRDefault="00000000" w:rsidRPr="00000000" w14:paraId="000002C8">
            <w:pPr>
              <w:rPr/>
            </w:pPr>
            <w:r w:rsidDel="00000000" w:rsidR="00000000" w:rsidRPr="00000000">
              <w:rPr>
                <w:rtl w:val="0"/>
              </w:rPr>
            </w:r>
          </w:p>
          <w:p w:rsidR="00000000" w:rsidDel="00000000" w:rsidP="00000000" w:rsidRDefault="00000000" w:rsidRPr="00000000" w14:paraId="000002C9">
            <w:pPr>
              <w:rPr/>
            </w:pPr>
            <w:r w:rsidDel="00000000" w:rsidR="00000000" w:rsidRPr="00000000">
              <w:rPr>
                <w:rtl w:val="0"/>
              </w:rPr>
            </w:r>
          </w:p>
        </w:tc>
        <w:tc>
          <w:tcPr/>
          <w:p w:rsidR="00000000" w:rsidDel="00000000" w:rsidP="00000000" w:rsidRDefault="00000000" w:rsidRPr="00000000" w14:paraId="000002CA">
            <w:pPr>
              <w:rPr/>
            </w:pPr>
            <w:r w:rsidDel="00000000" w:rsidR="00000000" w:rsidRPr="00000000">
              <w:rPr>
                <w:rtl w:val="0"/>
              </w:rPr>
            </w:r>
          </w:p>
        </w:tc>
        <w:tc>
          <w:tcPr/>
          <w:p w:rsidR="00000000" w:rsidDel="00000000" w:rsidP="00000000" w:rsidRDefault="00000000" w:rsidRPr="00000000" w14:paraId="000002CB">
            <w:pPr>
              <w:rPr/>
            </w:pPr>
            <w:r w:rsidDel="00000000" w:rsidR="00000000" w:rsidRPr="00000000">
              <w:rPr>
                <w:rtl w:val="0"/>
              </w:rPr>
            </w:r>
          </w:p>
        </w:tc>
      </w:tr>
      <w:tr>
        <w:trPr>
          <w:tblHeader w:val="0"/>
        </w:trPr>
        <w:tc>
          <w:tcPr/>
          <w:p w:rsidR="00000000" w:rsidDel="00000000" w:rsidP="00000000" w:rsidRDefault="00000000" w:rsidRPr="00000000" w14:paraId="000002CC">
            <w:pPr>
              <w:rPr/>
            </w:pPr>
            <w:r w:rsidDel="00000000" w:rsidR="00000000" w:rsidRPr="00000000">
              <w:rPr>
                <w:rtl w:val="0"/>
              </w:rPr>
              <w:t xml:space="preserve">procession</w:t>
            </w:r>
          </w:p>
        </w:tc>
        <w:tc>
          <w:tcPr/>
          <w:p w:rsidR="00000000" w:rsidDel="00000000" w:rsidP="00000000" w:rsidRDefault="00000000" w:rsidRPr="00000000" w14:paraId="000002CD">
            <w:pPr>
              <w:rPr/>
            </w:pPr>
            <w:r w:rsidDel="00000000" w:rsidR="00000000" w:rsidRPr="00000000">
              <w:rPr>
                <w:rtl w:val="0"/>
              </w:rPr>
            </w:r>
          </w:p>
          <w:p w:rsidR="00000000" w:rsidDel="00000000" w:rsidP="00000000" w:rsidRDefault="00000000" w:rsidRPr="00000000" w14:paraId="000002CE">
            <w:pPr>
              <w:rPr/>
            </w:pPr>
            <w:r w:rsidDel="00000000" w:rsidR="00000000" w:rsidRPr="00000000">
              <w:rPr>
                <w:rtl w:val="0"/>
              </w:rPr>
            </w:r>
          </w:p>
          <w:p w:rsidR="00000000" w:rsidDel="00000000" w:rsidP="00000000" w:rsidRDefault="00000000" w:rsidRPr="00000000" w14:paraId="000002CF">
            <w:pPr>
              <w:rPr/>
            </w:pPr>
            <w:r w:rsidDel="00000000" w:rsidR="00000000" w:rsidRPr="00000000">
              <w:rPr>
                <w:rtl w:val="0"/>
              </w:rPr>
            </w:r>
          </w:p>
        </w:tc>
        <w:tc>
          <w:tcPr/>
          <w:p w:rsidR="00000000" w:rsidDel="00000000" w:rsidP="00000000" w:rsidRDefault="00000000" w:rsidRPr="00000000" w14:paraId="000002D0">
            <w:pPr>
              <w:rPr/>
            </w:pPr>
            <w:r w:rsidDel="00000000" w:rsidR="00000000" w:rsidRPr="00000000">
              <w:rPr>
                <w:rtl w:val="0"/>
              </w:rPr>
            </w:r>
          </w:p>
        </w:tc>
        <w:tc>
          <w:tcPr/>
          <w:p w:rsidR="00000000" w:rsidDel="00000000" w:rsidP="00000000" w:rsidRDefault="00000000" w:rsidRPr="00000000" w14:paraId="000002D1">
            <w:pPr>
              <w:rPr/>
            </w:pPr>
            <w:r w:rsidDel="00000000" w:rsidR="00000000" w:rsidRPr="00000000">
              <w:rPr>
                <w:rtl w:val="0"/>
              </w:rPr>
            </w:r>
          </w:p>
        </w:tc>
      </w:tr>
      <w:tr>
        <w:trPr>
          <w:tblHeader w:val="0"/>
        </w:trPr>
        <w:tc>
          <w:tcPr/>
          <w:p w:rsidR="00000000" w:rsidDel="00000000" w:rsidP="00000000" w:rsidRDefault="00000000" w:rsidRPr="00000000" w14:paraId="000002D2">
            <w:pPr>
              <w:rPr/>
            </w:pPr>
            <w:r w:rsidDel="00000000" w:rsidR="00000000" w:rsidRPr="00000000">
              <w:rPr>
                <w:rtl w:val="0"/>
              </w:rPr>
              <w:t xml:space="preserve">homesteading</w:t>
            </w:r>
          </w:p>
        </w:tc>
        <w:tc>
          <w:tcPr/>
          <w:p w:rsidR="00000000" w:rsidDel="00000000" w:rsidP="00000000" w:rsidRDefault="00000000" w:rsidRPr="00000000" w14:paraId="000002D3">
            <w:pPr>
              <w:rPr/>
            </w:pPr>
            <w:r w:rsidDel="00000000" w:rsidR="00000000" w:rsidRPr="00000000">
              <w:rPr>
                <w:rtl w:val="0"/>
              </w:rPr>
              <w:br w:type="textWrapping"/>
            </w:r>
          </w:p>
          <w:p w:rsidR="00000000" w:rsidDel="00000000" w:rsidP="00000000" w:rsidRDefault="00000000" w:rsidRPr="00000000" w14:paraId="000002D4">
            <w:pPr>
              <w:rPr/>
            </w:pPr>
            <w:r w:rsidDel="00000000" w:rsidR="00000000" w:rsidRPr="00000000">
              <w:rPr>
                <w:rtl w:val="0"/>
              </w:rPr>
            </w:r>
          </w:p>
        </w:tc>
        <w:tc>
          <w:tcPr/>
          <w:p w:rsidR="00000000" w:rsidDel="00000000" w:rsidP="00000000" w:rsidRDefault="00000000" w:rsidRPr="00000000" w14:paraId="000002D5">
            <w:pPr>
              <w:rPr/>
            </w:pPr>
            <w:r w:rsidDel="00000000" w:rsidR="00000000" w:rsidRPr="00000000">
              <w:rPr>
                <w:rtl w:val="0"/>
              </w:rPr>
            </w:r>
          </w:p>
        </w:tc>
        <w:tc>
          <w:tcPr/>
          <w:p w:rsidR="00000000" w:rsidDel="00000000" w:rsidP="00000000" w:rsidRDefault="00000000" w:rsidRPr="00000000" w14:paraId="000002D6">
            <w:pPr>
              <w:rPr/>
            </w:pPr>
            <w:r w:rsidDel="00000000" w:rsidR="00000000" w:rsidRPr="00000000">
              <w:rPr>
                <w:rtl w:val="0"/>
              </w:rPr>
            </w:r>
          </w:p>
        </w:tc>
      </w:tr>
      <w:tr>
        <w:trPr>
          <w:tblHeader w:val="0"/>
        </w:trPr>
        <w:tc>
          <w:tcPr/>
          <w:p w:rsidR="00000000" w:rsidDel="00000000" w:rsidP="00000000" w:rsidRDefault="00000000" w:rsidRPr="00000000" w14:paraId="000002D7">
            <w:pPr>
              <w:rPr/>
            </w:pPr>
            <w:r w:rsidDel="00000000" w:rsidR="00000000" w:rsidRPr="00000000">
              <w:rPr>
                <w:rtl w:val="0"/>
              </w:rPr>
              <w:t xml:space="preserve">house of worship</w:t>
            </w:r>
          </w:p>
        </w:tc>
        <w:tc>
          <w:tcPr/>
          <w:p w:rsidR="00000000" w:rsidDel="00000000" w:rsidP="00000000" w:rsidRDefault="00000000" w:rsidRPr="00000000" w14:paraId="000002D8">
            <w:pPr>
              <w:rPr/>
            </w:pPr>
            <w:r w:rsidDel="00000000" w:rsidR="00000000" w:rsidRPr="00000000">
              <w:rPr>
                <w:rtl w:val="0"/>
              </w:rPr>
            </w:r>
          </w:p>
          <w:p w:rsidR="00000000" w:rsidDel="00000000" w:rsidP="00000000" w:rsidRDefault="00000000" w:rsidRPr="00000000" w14:paraId="000002D9">
            <w:pPr>
              <w:rPr/>
            </w:pPr>
            <w:r w:rsidDel="00000000" w:rsidR="00000000" w:rsidRPr="00000000">
              <w:rPr>
                <w:rtl w:val="0"/>
              </w:rPr>
            </w:r>
          </w:p>
          <w:p w:rsidR="00000000" w:rsidDel="00000000" w:rsidP="00000000" w:rsidRDefault="00000000" w:rsidRPr="00000000" w14:paraId="000002DA">
            <w:pPr>
              <w:rPr/>
            </w:pPr>
            <w:r w:rsidDel="00000000" w:rsidR="00000000" w:rsidRPr="00000000">
              <w:rPr>
                <w:rtl w:val="0"/>
              </w:rPr>
            </w:r>
          </w:p>
        </w:tc>
        <w:tc>
          <w:tcPr/>
          <w:p w:rsidR="00000000" w:rsidDel="00000000" w:rsidP="00000000" w:rsidRDefault="00000000" w:rsidRPr="00000000" w14:paraId="000002DB">
            <w:pPr>
              <w:rPr/>
            </w:pPr>
            <w:r w:rsidDel="00000000" w:rsidR="00000000" w:rsidRPr="00000000">
              <w:rPr>
                <w:rtl w:val="0"/>
              </w:rPr>
            </w:r>
          </w:p>
        </w:tc>
        <w:tc>
          <w:tcPr/>
          <w:p w:rsidR="00000000" w:rsidDel="00000000" w:rsidP="00000000" w:rsidRDefault="00000000" w:rsidRPr="00000000" w14:paraId="000002DC">
            <w:pPr>
              <w:rPr/>
            </w:pPr>
            <w:r w:rsidDel="00000000" w:rsidR="00000000" w:rsidRPr="00000000">
              <w:rPr>
                <w:rtl w:val="0"/>
              </w:rPr>
            </w:r>
          </w:p>
        </w:tc>
      </w:tr>
      <w:tr>
        <w:trPr>
          <w:tblHeader w:val="0"/>
        </w:trPr>
        <w:tc>
          <w:tcPr/>
          <w:p w:rsidR="00000000" w:rsidDel="00000000" w:rsidP="00000000" w:rsidRDefault="00000000" w:rsidRPr="00000000" w14:paraId="000002DD">
            <w:pPr>
              <w:rPr/>
            </w:pPr>
            <w:r w:rsidDel="00000000" w:rsidR="00000000" w:rsidRPr="00000000">
              <w:rPr>
                <w:rtl w:val="0"/>
              </w:rPr>
              <w:t xml:space="preserve">heaving</w:t>
            </w:r>
          </w:p>
        </w:tc>
        <w:tc>
          <w:tcPr/>
          <w:p w:rsidR="00000000" w:rsidDel="00000000" w:rsidP="00000000" w:rsidRDefault="00000000" w:rsidRPr="00000000" w14:paraId="000002DE">
            <w:pPr>
              <w:rPr/>
            </w:pPr>
            <w:r w:rsidDel="00000000" w:rsidR="00000000" w:rsidRPr="00000000">
              <w:rPr>
                <w:rtl w:val="0"/>
              </w:rPr>
            </w:r>
          </w:p>
          <w:p w:rsidR="00000000" w:rsidDel="00000000" w:rsidP="00000000" w:rsidRDefault="00000000" w:rsidRPr="00000000" w14:paraId="000002DF">
            <w:pPr>
              <w:rPr/>
            </w:pPr>
            <w:r w:rsidDel="00000000" w:rsidR="00000000" w:rsidRPr="00000000">
              <w:rPr>
                <w:rtl w:val="0"/>
              </w:rPr>
            </w:r>
          </w:p>
          <w:p w:rsidR="00000000" w:rsidDel="00000000" w:rsidP="00000000" w:rsidRDefault="00000000" w:rsidRPr="00000000" w14:paraId="000002E0">
            <w:pPr>
              <w:rPr/>
            </w:pPr>
            <w:r w:rsidDel="00000000" w:rsidR="00000000" w:rsidRPr="00000000">
              <w:rPr>
                <w:rtl w:val="0"/>
              </w:rPr>
            </w:r>
          </w:p>
        </w:tc>
        <w:tc>
          <w:tcPr/>
          <w:p w:rsidR="00000000" w:rsidDel="00000000" w:rsidP="00000000" w:rsidRDefault="00000000" w:rsidRPr="00000000" w14:paraId="000002E1">
            <w:pPr>
              <w:rPr/>
            </w:pPr>
            <w:r w:rsidDel="00000000" w:rsidR="00000000" w:rsidRPr="00000000">
              <w:rPr>
                <w:rtl w:val="0"/>
              </w:rPr>
            </w:r>
          </w:p>
        </w:tc>
        <w:tc>
          <w:tcPr/>
          <w:p w:rsidR="00000000" w:rsidDel="00000000" w:rsidP="00000000" w:rsidRDefault="00000000" w:rsidRPr="00000000" w14:paraId="000002E2">
            <w:pPr>
              <w:rPr/>
            </w:pPr>
            <w:r w:rsidDel="00000000" w:rsidR="00000000" w:rsidRPr="00000000">
              <w:rPr>
                <w:rtl w:val="0"/>
              </w:rPr>
            </w:r>
          </w:p>
        </w:tc>
      </w:tr>
    </w:tbl>
    <w:p w:rsidR="00000000" w:rsidDel="00000000" w:rsidP="00000000" w:rsidRDefault="00000000" w:rsidRPr="00000000" w14:paraId="000002E3">
      <w:pPr>
        <w:rPr/>
      </w:pPr>
      <w:r w:rsidDel="00000000" w:rsidR="00000000" w:rsidRPr="00000000">
        <w:rPr>
          <w:rtl w:val="0"/>
        </w:rPr>
      </w:r>
    </w:p>
    <w:p w:rsidR="00000000" w:rsidDel="00000000" w:rsidP="00000000" w:rsidRDefault="00000000" w:rsidRPr="00000000" w14:paraId="000002E4">
      <w:pPr>
        <w:rPr/>
      </w:pPr>
      <w:r w:rsidDel="00000000" w:rsidR="00000000" w:rsidRPr="00000000">
        <w:rPr>
          <w:rtl w:val="0"/>
        </w:rPr>
        <w:t xml:space="preserve">Pick 3 words that are new to you and write a sentence using the word to show your understanding of the word’s meaning. </w:t>
      </w:r>
    </w:p>
    <w:tbl>
      <w:tblPr>
        <w:tblStyle w:val="Table12"/>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blHeader w:val="0"/>
        </w:trPr>
        <w:tc>
          <w:tcPr/>
          <w:p w:rsidR="00000000" w:rsidDel="00000000" w:rsidP="00000000" w:rsidRDefault="00000000" w:rsidRPr="00000000" w14:paraId="000002E5">
            <w:pPr>
              <w:rPr/>
            </w:pPr>
            <w:r w:rsidDel="00000000" w:rsidR="00000000" w:rsidRPr="00000000">
              <w:rPr>
                <w:rtl w:val="0"/>
              </w:rPr>
            </w:r>
          </w:p>
          <w:p w:rsidR="00000000" w:rsidDel="00000000" w:rsidP="00000000" w:rsidRDefault="00000000" w:rsidRPr="00000000" w14:paraId="000002E6">
            <w:pPr>
              <w:rPr/>
            </w:pPr>
            <w:r w:rsidDel="00000000" w:rsidR="00000000" w:rsidRPr="00000000">
              <w:rPr>
                <w:rtl w:val="0"/>
              </w:rPr>
            </w:r>
          </w:p>
          <w:p w:rsidR="00000000" w:rsidDel="00000000" w:rsidP="00000000" w:rsidRDefault="00000000" w:rsidRPr="00000000" w14:paraId="000002E7">
            <w:pPr>
              <w:rPr/>
            </w:pPr>
            <w:r w:rsidDel="00000000" w:rsidR="00000000" w:rsidRPr="00000000">
              <w:rPr>
                <w:rtl w:val="0"/>
              </w:rPr>
            </w:r>
          </w:p>
          <w:p w:rsidR="00000000" w:rsidDel="00000000" w:rsidP="00000000" w:rsidRDefault="00000000" w:rsidRPr="00000000" w14:paraId="000002E8">
            <w:pPr>
              <w:rPr/>
            </w:pPr>
            <w:r w:rsidDel="00000000" w:rsidR="00000000" w:rsidRPr="00000000">
              <w:rPr>
                <w:rtl w:val="0"/>
              </w:rPr>
            </w:r>
          </w:p>
          <w:p w:rsidR="00000000" w:rsidDel="00000000" w:rsidP="00000000" w:rsidRDefault="00000000" w:rsidRPr="00000000" w14:paraId="000002E9">
            <w:pPr>
              <w:rPr/>
            </w:pPr>
            <w:r w:rsidDel="00000000" w:rsidR="00000000" w:rsidRPr="00000000">
              <w:rPr>
                <w:rtl w:val="0"/>
              </w:rPr>
            </w:r>
          </w:p>
        </w:tc>
      </w:tr>
      <w:tr>
        <w:trPr>
          <w:tblHeader w:val="0"/>
        </w:trPr>
        <w:tc>
          <w:tcPr/>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rPr/>
            </w:pPr>
            <w:r w:rsidDel="00000000" w:rsidR="00000000" w:rsidRPr="00000000">
              <w:rPr>
                <w:rtl w:val="0"/>
              </w:rPr>
            </w:r>
          </w:p>
          <w:p w:rsidR="00000000" w:rsidDel="00000000" w:rsidP="00000000" w:rsidRDefault="00000000" w:rsidRPr="00000000" w14:paraId="000002EC">
            <w:pPr>
              <w:rPr/>
            </w:pPr>
            <w:r w:rsidDel="00000000" w:rsidR="00000000" w:rsidRPr="00000000">
              <w:rPr>
                <w:rtl w:val="0"/>
              </w:rPr>
            </w:r>
          </w:p>
          <w:p w:rsidR="00000000" w:rsidDel="00000000" w:rsidP="00000000" w:rsidRDefault="00000000" w:rsidRPr="00000000" w14:paraId="000002ED">
            <w:pPr>
              <w:rPr/>
            </w:pPr>
            <w:r w:rsidDel="00000000" w:rsidR="00000000" w:rsidRPr="00000000">
              <w:rPr>
                <w:rtl w:val="0"/>
              </w:rPr>
            </w:r>
          </w:p>
          <w:p w:rsidR="00000000" w:rsidDel="00000000" w:rsidP="00000000" w:rsidRDefault="00000000" w:rsidRPr="00000000" w14:paraId="000002EE">
            <w:pPr>
              <w:rPr/>
            </w:pPr>
            <w:r w:rsidDel="00000000" w:rsidR="00000000" w:rsidRPr="00000000">
              <w:rPr>
                <w:rtl w:val="0"/>
              </w:rPr>
            </w:r>
          </w:p>
        </w:tc>
      </w:tr>
      <w:tr>
        <w:trPr>
          <w:tblHeader w:val="0"/>
        </w:trPr>
        <w:tc>
          <w:tcPr/>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rPr/>
            </w:pPr>
            <w:r w:rsidDel="00000000" w:rsidR="00000000" w:rsidRPr="00000000">
              <w:rPr>
                <w:rtl w:val="0"/>
              </w:rPr>
            </w:r>
          </w:p>
          <w:p w:rsidR="00000000" w:rsidDel="00000000" w:rsidP="00000000" w:rsidRDefault="00000000" w:rsidRPr="00000000" w14:paraId="000002F1">
            <w:pPr>
              <w:rPr/>
            </w:pPr>
            <w:r w:rsidDel="00000000" w:rsidR="00000000" w:rsidRPr="00000000">
              <w:rPr>
                <w:rtl w:val="0"/>
              </w:rPr>
            </w:r>
          </w:p>
          <w:p w:rsidR="00000000" w:rsidDel="00000000" w:rsidP="00000000" w:rsidRDefault="00000000" w:rsidRPr="00000000" w14:paraId="000002F2">
            <w:pPr>
              <w:rPr/>
            </w:pPr>
            <w:r w:rsidDel="00000000" w:rsidR="00000000" w:rsidRPr="00000000">
              <w:rPr>
                <w:rtl w:val="0"/>
              </w:rPr>
            </w:r>
          </w:p>
          <w:p w:rsidR="00000000" w:rsidDel="00000000" w:rsidP="00000000" w:rsidRDefault="00000000" w:rsidRPr="00000000" w14:paraId="000002F3">
            <w:pPr>
              <w:rPr/>
            </w:pPr>
            <w:r w:rsidDel="00000000" w:rsidR="00000000" w:rsidRPr="00000000">
              <w:rPr>
                <w:rtl w:val="0"/>
              </w:rPr>
            </w:r>
          </w:p>
        </w:tc>
      </w:tr>
    </w:tbl>
    <w:p w:rsidR="00000000" w:rsidDel="00000000" w:rsidP="00000000" w:rsidRDefault="00000000" w:rsidRPr="00000000" w14:paraId="000002F4">
      <w:pPr>
        <w:rPr/>
      </w:pPr>
      <w:r w:rsidDel="00000000" w:rsidR="00000000" w:rsidRPr="00000000">
        <w:rPr>
          <w:rtl w:val="0"/>
        </w:rPr>
      </w:r>
    </w:p>
    <w:p w:rsidR="00000000" w:rsidDel="00000000" w:rsidP="00000000" w:rsidRDefault="00000000" w:rsidRPr="00000000" w14:paraId="000002F5">
      <w:pPr>
        <w:rPr>
          <w:b w:val="1"/>
        </w:rPr>
      </w:pPr>
      <w:r w:rsidDel="00000000" w:rsidR="00000000" w:rsidRPr="00000000">
        <w:rPr>
          <w:b w:val="1"/>
          <w:rtl w:val="0"/>
        </w:rPr>
        <w:t xml:space="preserve">Comprehension Questions</w:t>
      </w:r>
    </w:p>
    <w:p w:rsidR="00000000" w:rsidDel="00000000" w:rsidP="00000000" w:rsidRDefault="00000000" w:rsidRPr="00000000" w14:paraId="000002F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did the families travel to their new land?</w:t>
      </w:r>
    </w:p>
    <w:p w:rsidR="00000000" w:rsidDel="00000000" w:rsidP="00000000" w:rsidRDefault="00000000" w:rsidRPr="00000000" w14:paraId="000002F7">
      <w:pPr>
        <w:rPr/>
      </w:pPr>
      <w:r w:rsidDel="00000000" w:rsidR="00000000" w:rsidRPr="00000000">
        <w:rPr>
          <w:rtl w:val="0"/>
        </w:rPr>
      </w:r>
    </w:p>
    <w:p w:rsidR="00000000" w:rsidDel="00000000" w:rsidP="00000000" w:rsidRDefault="00000000" w:rsidRPr="00000000" w14:paraId="000002F8">
      <w:pPr>
        <w:rPr/>
      </w:pPr>
      <w:r w:rsidDel="00000000" w:rsidR="00000000" w:rsidRPr="00000000">
        <w:rPr>
          <w:rtl w:val="0"/>
        </w:rPr>
      </w:r>
    </w:p>
    <w:p w:rsidR="00000000" w:rsidDel="00000000" w:rsidP="00000000" w:rsidRDefault="00000000" w:rsidRPr="00000000" w14:paraId="000002F9">
      <w:pPr>
        <w:rPr/>
      </w:pPr>
      <w:r w:rsidDel="00000000" w:rsidR="00000000" w:rsidRPr="00000000">
        <w:rPr>
          <w:rtl w:val="0"/>
        </w:rPr>
      </w:r>
    </w:p>
    <w:p w:rsidR="00000000" w:rsidDel="00000000" w:rsidP="00000000" w:rsidRDefault="00000000" w:rsidRPr="00000000" w14:paraId="000002F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did Mennonites name their villages in Canada?</w:t>
      </w:r>
    </w:p>
    <w:p w:rsidR="00000000" w:rsidDel="00000000" w:rsidP="00000000" w:rsidRDefault="00000000" w:rsidRPr="00000000" w14:paraId="000002FB">
      <w:pPr>
        <w:rPr/>
      </w:pPr>
      <w:r w:rsidDel="00000000" w:rsidR="00000000" w:rsidRPr="00000000">
        <w:rPr>
          <w:rtl w:val="0"/>
        </w:rPr>
      </w:r>
    </w:p>
    <w:p w:rsidR="00000000" w:rsidDel="00000000" w:rsidP="00000000" w:rsidRDefault="00000000" w:rsidRPr="00000000" w14:paraId="000002FC">
      <w:pPr>
        <w:rPr/>
      </w:pPr>
      <w:r w:rsidDel="00000000" w:rsidR="00000000" w:rsidRPr="00000000">
        <w:rPr>
          <w:rtl w:val="0"/>
        </w:rPr>
      </w:r>
    </w:p>
    <w:p w:rsidR="00000000" w:rsidDel="00000000" w:rsidP="00000000" w:rsidRDefault="00000000" w:rsidRPr="00000000" w14:paraId="000002FD">
      <w:pPr>
        <w:rPr/>
      </w:pPr>
      <w:r w:rsidDel="00000000" w:rsidR="00000000" w:rsidRPr="00000000">
        <w:rPr>
          <w:rtl w:val="0"/>
        </w:rPr>
      </w:r>
    </w:p>
    <w:p w:rsidR="00000000" w:rsidDel="00000000" w:rsidP="00000000" w:rsidRDefault="00000000" w:rsidRPr="00000000" w14:paraId="000002FE">
      <w:pPr>
        <w:rPr/>
      </w:pPr>
      <w:r w:rsidDel="00000000" w:rsidR="00000000" w:rsidRPr="00000000">
        <w:rPr>
          <w:rtl w:val="0"/>
        </w:rPr>
      </w:r>
    </w:p>
    <w:p w:rsidR="00000000" w:rsidDel="00000000" w:rsidP="00000000" w:rsidRDefault="00000000" w:rsidRPr="00000000" w14:paraId="000002F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did the Mennonites honour their friend Jakob Y. Schantz?</w:t>
      </w:r>
    </w:p>
    <w:p w:rsidR="00000000" w:rsidDel="00000000" w:rsidP="00000000" w:rsidRDefault="00000000" w:rsidRPr="00000000" w14:paraId="00000300">
      <w:pPr>
        <w:rPr/>
      </w:pPr>
      <w:r w:rsidDel="00000000" w:rsidR="00000000" w:rsidRPr="00000000">
        <w:rPr>
          <w:rtl w:val="0"/>
        </w:rPr>
      </w:r>
    </w:p>
    <w:p w:rsidR="00000000" w:rsidDel="00000000" w:rsidP="00000000" w:rsidRDefault="00000000" w:rsidRPr="00000000" w14:paraId="00000301">
      <w:pPr>
        <w:rPr/>
      </w:pPr>
      <w:r w:rsidDel="00000000" w:rsidR="00000000" w:rsidRPr="00000000">
        <w:rPr>
          <w:rtl w:val="0"/>
        </w:rPr>
      </w:r>
    </w:p>
    <w:p w:rsidR="00000000" w:rsidDel="00000000" w:rsidP="00000000" w:rsidRDefault="00000000" w:rsidRPr="00000000" w14:paraId="00000302">
      <w:pPr>
        <w:rPr/>
      </w:pPr>
      <w:r w:rsidDel="00000000" w:rsidR="00000000" w:rsidRPr="00000000">
        <w:rPr>
          <w:rtl w:val="0"/>
        </w:rPr>
      </w:r>
    </w:p>
    <w:p w:rsidR="00000000" w:rsidDel="00000000" w:rsidP="00000000" w:rsidRDefault="00000000" w:rsidRPr="00000000" w14:paraId="00000303">
      <w:pPr>
        <w:rPr/>
      </w:pPr>
      <w:r w:rsidDel="00000000" w:rsidR="00000000" w:rsidRPr="00000000">
        <w:rPr>
          <w:rtl w:val="0"/>
        </w:rPr>
      </w:r>
    </w:p>
    <w:p w:rsidR="00000000" w:rsidDel="00000000" w:rsidP="00000000" w:rsidRDefault="00000000" w:rsidRPr="00000000" w14:paraId="00000304">
      <w:pPr>
        <w:rPr/>
      </w:pPr>
      <w:r w:rsidDel="00000000" w:rsidR="00000000" w:rsidRPr="00000000">
        <w:rPr>
          <w:rtl w:val="0"/>
        </w:rPr>
      </w:r>
    </w:p>
    <w:p w:rsidR="00000000" w:rsidDel="00000000" w:rsidP="00000000" w:rsidRDefault="00000000" w:rsidRPr="00000000" w14:paraId="0000030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Fill in the Sequencing Chart with the steps to build the Semlin. The first step is filled in for you as an example.  </w:t>
      </w:r>
    </w:p>
    <w:p w:rsidR="00000000" w:rsidDel="00000000" w:rsidP="00000000" w:rsidRDefault="00000000" w:rsidRPr="00000000" w14:paraId="00000306">
      <w:pPr>
        <w:ind w:left="360" w:firstLine="0"/>
        <w:rPr/>
      </w:pPr>
      <w:r w:rsidDel="00000000" w:rsidR="00000000" w:rsidRPr="00000000">
        <w:rPr/>
        <w:drawing>
          <wp:inline distB="0" distT="0" distL="0" distR="0">
            <wp:extent cx="5155887" cy="6345707"/>
            <wp:effectExtent b="0" l="0" r="0" t="0"/>
            <wp:docPr id="8"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155887" cy="6345707"/>
                    </a:xfrm>
                    <a:prstGeom prst="rect"/>
                    <a:ln/>
                  </pic:spPr>
                </pic:pic>
              </a:graphicData>
            </a:graphic>
          </wp:inline>
        </w:drawing>
      </w:r>
      <w:r w:rsidDel="00000000" w:rsidR="00000000" w:rsidRPr="00000000">
        <w:rPr>
          <w:rtl w:val="0"/>
        </w:rPr>
      </w:r>
    </w:p>
    <w:p w:rsidR="00000000" w:rsidDel="00000000" w:rsidP="00000000" w:rsidRDefault="00000000" w:rsidRPr="00000000" w14:paraId="00000307">
      <w:pPr>
        <w:rPr/>
      </w:pPr>
      <w:r w:rsidDel="00000000" w:rsidR="00000000" w:rsidRPr="00000000">
        <w:rPr>
          <w:rtl w:val="0"/>
        </w:rPr>
      </w:r>
    </w:p>
    <w:p w:rsidR="00000000" w:rsidDel="00000000" w:rsidP="00000000" w:rsidRDefault="00000000" w:rsidRPr="00000000" w14:paraId="00000308">
      <w:pPr>
        <w:rPr/>
      </w:pPr>
      <w:r w:rsidDel="00000000" w:rsidR="00000000" w:rsidRPr="00000000">
        <w:rPr>
          <w:rtl w:val="0"/>
        </w:rPr>
      </w:r>
    </w:p>
    <w:p w:rsidR="00000000" w:rsidDel="00000000" w:rsidP="00000000" w:rsidRDefault="00000000" w:rsidRPr="00000000" w14:paraId="00000309">
      <w:pPr>
        <w:rPr/>
      </w:pPr>
      <w:r w:rsidDel="00000000" w:rsidR="00000000" w:rsidRPr="00000000">
        <w:rPr>
          <w:rtl w:val="0"/>
        </w:rPr>
      </w:r>
    </w:p>
    <w:p w:rsidR="00000000" w:rsidDel="00000000" w:rsidP="00000000" w:rsidRDefault="00000000" w:rsidRPr="00000000" w14:paraId="0000030A">
      <w:pPr>
        <w:rPr/>
      </w:pPr>
      <w:r w:rsidDel="00000000" w:rsidR="00000000" w:rsidRPr="00000000">
        <w:rPr>
          <w:rtl w:val="0"/>
        </w:rPr>
      </w:r>
    </w:p>
    <w:p w:rsidR="00000000" w:rsidDel="00000000" w:rsidP="00000000" w:rsidRDefault="00000000" w:rsidRPr="00000000" w14:paraId="0000030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how the Brettschneideisen (board cutting saw) illustrated on page 58 worked.</w:t>
      </w:r>
    </w:p>
    <w:p w:rsidR="00000000" w:rsidDel="00000000" w:rsidP="00000000" w:rsidRDefault="00000000" w:rsidRPr="00000000" w14:paraId="0000030C">
      <w:pPr>
        <w:rPr/>
      </w:pPr>
      <w:r w:rsidDel="00000000" w:rsidR="00000000" w:rsidRPr="00000000">
        <w:rPr>
          <w:rtl w:val="0"/>
        </w:rPr>
      </w:r>
    </w:p>
    <w:p w:rsidR="00000000" w:rsidDel="00000000" w:rsidP="00000000" w:rsidRDefault="00000000" w:rsidRPr="00000000" w14:paraId="0000030D">
      <w:pPr>
        <w:rPr/>
      </w:pPr>
      <w:r w:rsidDel="00000000" w:rsidR="00000000" w:rsidRPr="00000000">
        <w:rPr>
          <w:rtl w:val="0"/>
        </w:rPr>
      </w:r>
    </w:p>
    <w:p w:rsidR="00000000" w:rsidDel="00000000" w:rsidP="00000000" w:rsidRDefault="00000000" w:rsidRPr="00000000" w14:paraId="0000030E">
      <w:pPr>
        <w:rPr/>
      </w:pPr>
      <w:r w:rsidDel="00000000" w:rsidR="00000000" w:rsidRPr="00000000">
        <w:rPr>
          <w:rtl w:val="0"/>
        </w:rPr>
      </w:r>
    </w:p>
    <w:p w:rsidR="00000000" w:rsidDel="00000000" w:rsidP="00000000" w:rsidRDefault="00000000" w:rsidRPr="00000000" w14:paraId="0000030F">
      <w:pPr>
        <w:rPr/>
      </w:pPr>
      <w:r w:rsidDel="00000000" w:rsidR="00000000" w:rsidRPr="00000000">
        <w:rPr>
          <w:rtl w:val="0"/>
        </w:rPr>
      </w:r>
    </w:p>
    <w:p w:rsidR="00000000" w:rsidDel="00000000" w:rsidP="00000000" w:rsidRDefault="00000000" w:rsidRPr="00000000" w14:paraId="00000310">
      <w:pPr>
        <w:rPr/>
      </w:pPr>
      <w:r w:rsidDel="00000000" w:rsidR="00000000" w:rsidRPr="00000000">
        <w:rPr>
          <w:rtl w:val="0"/>
        </w:rPr>
      </w:r>
    </w:p>
    <w:p w:rsidR="00000000" w:rsidDel="00000000" w:rsidP="00000000" w:rsidRDefault="00000000" w:rsidRPr="00000000" w14:paraId="00000311">
      <w:pPr>
        <w:rPr/>
      </w:pPr>
      <w:r w:rsidDel="00000000" w:rsidR="00000000" w:rsidRPr="00000000">
        <w:rPr>
          <w:rtl w:val="0"/>
        </w:rPr>
      </w:r>
    </w:p>
    <w:p w:rsidR="00000000" w:rsidDel="00000000" w:rsidP="00000000" w:rsidRDefault="00000000" w:rsidRPr="00000000" w14:paraId="00000312">
      <w:pPr>
        <w:rPr/>
      </w:pPr>
      <w:r w:rsidDel="00000000" w:rsidR="00000000" w:rsidRPr="00000000">
        <w:rPr>
          <w:rtl w:val="0"/>
        </w:rPr>
      </w:r>
    </w:p>
    <w:p w:rsidR="00000000" w:rsidDel="00000000" w:rsidP="00000000" w:rsidRDefault="00000000" w:rsidRPr="00000000" w14:paraId="00000313">
      <w:pPr>
        <w:rPr/>
      </w:pPr>
      <w:r w:rsidDel="00000000" w:rsidR="00000000" w:rsidRPr="00000000">
        <w:rPr>
          <w:rtl w:val="0"/>
        </w:rPr>
      </w:r>
    </w:p>
    <w:p w:rsidR="00000000" w:rsidDel="00000000" w:rsidP="00000000" w:rsidRDefault="00000000" w:rsidRPr="00000000" w14:paraId="00000314">
      <w:pPr>
        <w:rPr/>
      </w:pPr>
      <w:r w:rsidDel="00000000" w:rsidR="00000000" w:rsidRPr="00000000">
        <w:rPr>
          <w:rtl w:val="0"/>
        </w:rPr>
      </w:r>
    </w:p>
    <w:p w:rsidR="00000000" w:rsidDel="00000000" w:rsidP="00000000" w:rsidRDefault="00000000" w:rsidRPr="00000000" w14:paraId="0000031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text ends with the line, “Once they had a church building, the people said that Manitoba had begun to feel a little bit like home.”  What is meant by this?  </w:t>
      </w:r>
    </w:p>
    <w:p w:rsidR="00000000" w:rsidDel="00000000" w:rsidP="00000000" w:rsidRDefault="00000000" w:rsidRPr="00000000" w14:paraId="0000031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pPr>
      <w:r w:rsidDel="00000000" w:rsidR="00000000" w:rsidRPr="00000000">
        <w:rPr>
          <w:rtl w:val="0"/>
        </w:rPr>
      </w:r>
    </w:p>
    <w:p w:rsidR="00000000" w:rsidDel="00000000" w:rsidP="00000000" w:rsidRDefault="00000000" w:rsidRPr="00000000" w14:paraId="0000031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pPr>
      <w:r w:rsidDel="00000000" w:rsidR="00000000" w:rsidRPr="00000000">
        <w:rPr>
          <w:rtl w:val="0"/>
        </w:rPr>
      </w:r>
    </w:p>
    <w:p w:rsidR="00000000" w:rsidDel="00000000" w:rsidP="00000000" w:rsidRDefault="00000000" w:rsidRPr="00000000" w14:paraId="00000318">
      <w:pPr>
        <w:rPr/>
      </w:pPr>
      <w:r w:rsidDel="00000000" w:rsidR="00000000" w:rsidRPr="00000000">
        <w:rPr>
          <w:rtl w:val="0"/>
        </w:rPr>
      </w:r>
    </w:p>
    <w:p w:rsidR="00000000" w:rsidDel="00000000" w:rsidP="00000000" w:rsidRDefault="00000000" w:rsidRPr="00000000" w14:paraId="00000319">
      <w:pPr>
        <w:rPr/>
      </w:pPr>
      <w:r w:rsidDel="00000000" w:rsidR="00000000" w:rsidRPr="00000000">
        <w:br w:type="page"/>
      </w:r>
      <w:r w:rsidDel="00000000" w:rsidR="00000000" w:rsidRPr="00000000">
        <w:rPr>
          <w:rtl w:val="0"/>
        </w:rPr>
      </w:r>
    </w:p>
    <w:p w:rsidR="00000000" w:rsidDel="00000000" w:rsidP="00000000" w:rsidRDefault="00000000" w:rsidRPr="00000000" w14:paraId="0000031A">
      <w:pPr>
        <w:rPr>
          <w:u w:val="single"/>
        </w:rPr>
      </w:pPr>
      <w:r w:rsidDel="00000000" w:rsidR="00000000" w:rsidRPr="00000000">
        <w:rPr>
          <w:u w:val="single"/>
          <w:rtl w:val="0"/>
        </w:rPr>
        <w:t xml:space="preserve">Summative Task</w:t>
      </w:r>
    </w:p>
    <w:p w:rsidR="00000000" w:rsidDel="00000000" w:rsidP="00000000" w:rsidRDefault="00000000" w:rsidRPr="00000000" w14:paraId="0000031B">
      <w:pPr>
        <w:rPr/>
      </w:pPr>
      <w:r w:rsidDel="00000000" w:rsidR="00000000" w:rsidRPr="00000000">
        <w:rPr>
          <w:rtl w:val="0"/>
        </w:rPr>
        <w:t xml:space="preserve">The text of Leaving Russia:  The Journey to Canada is largely about home.  One of the most important needs for people is a place to belong and to feel at home.  Using the graphic organizer on the next page, identify what makes you feel at home in the place or places where you live.  These factors may include the people you love, the work you do, your language, your religion and other aspects of your culture that are reflected in where you live.  If home is more than one place for you, you can fill in the chart twice, once for each place.  Notice what the two places have in common and how they may be different.  If you have not yet found a place that feels completely like home for you, write ideas about what such a place might be like.  Include one idea in each bubble and fill it in with both words and pictures.  </w:t>
      </w:r>
    </w:p>
    <w:p w:rsidR="00000000" w:rsidDel="00000000" w:rsidP="00000000" w:rsidRDefault="00000000" w:rsidRPr="00000000" w14:paraId="0000031C">
      <w:pPr>
        <w:rPr/>
      </w:pPr>
      <w:r w:rsidDel="00000000" w:rsidR="00000000" w:rsidRPr="00000000">
        <w:rPr/>
        <w:drawing>
          <wp:inline distB="0" distT="0" distL="0" distR="0">
            <wp:extent cx="5932805" cy="6730365"/>
            <wp:effectExtent b="0" l="0" r="0" t="0"/>
            <wp:docPr id="7"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932805" cy="6730365"/>
                    </a:xfrm>
                    <a:prstGeom prst="rect"/>
                    <a:ln/>
                  </pic:spPr>
                </pic:pic>
              </a:graphicData>
            </a:graphic>
          </wp:inline>
        </w:drawing>
      </w:r>
      <w:r w:rsidDel="00000000" w:rsidR="00000000" w:rsidRPr="00000000">
        <w:rPr>
          <w:rtl w:val="0"/>
        </w:rPr>
        <w:t xml:space="preserve">  </w:t>
      </w:r>
    </w:p>
    <w:sectPr>
      <w:headerReference r:id="rId16" w:type="default"/>
      <w:foot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D">
    <w:pPr>
      <w:jc w:val="right"/>
      <w:rPr/>
    </w:pPr>
    <w:r w:rsidDel="00000000" w:rsidR="00000000" w:rsidRPr="00000000">
      <w:rPr>
        <w:rtl w:val="0"/>
      </w:rPr>
      <w:t xml:space="preserve">Leaving Russia:  The Journey to Canada </w:t>
    </w:r>
  </w:p>
  <w:p w:rsidR="00000000" w:rsidDel="00000000" w:rsidP="00000000" w:rsidRDefault="00000000" w:rsidRPr="00000000" w14:paraId="0000031E">
    <w:pPr>
      <w:jc w:val="right"/>
      <w:rPr/>
    </w:pPr>
    <w:r w:rsidDel="00000000" w:rsidR="00000000" w:rsidRPr="00000000">
      <w:rPr>
        <w:rtl w:val="0"/>
      </w:rPr>
      <w:t xml:space="preserve">Workbook for students in grade 6</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87" w:hanging="360"/>
      </w:pPr>
      <w:rPr>
        <w:rFonts w:ascii="Noto Sans Symbols" w:cs="Noto Sans Symbols" w:eastAsia="Noto Sans Symbols" w:hAnsi="Noto Sans Symbols"/>
      </w:rPr>
    </w:lvl>
    <w:lvl w:ilvl="1">
      <w:start w:val="1"/>
      <w:numFmt w:val="bullet"/>
      <w:lvlText w:val="o"/>
      <w:lvlJc w:val="left"/>
      <w:pPr>
        <w:ind w:left="1507" w:hanging="360"/>
      </w:pPr>
      <w:rPr>
        <w:rFonts w:ascii="Courier New" w:cs="Courier New" w:eastAsia="Courier New" w:hAnsi="Courier New"/>
      </w:rPr>
    </w:lvl>
    <w:lvl w:ilvl="2">
      <w:start w:val="1"/>
      <w:numFmt w:val="bullet"/>
      <w:lvlText w:val="▪"/>
      <w:lvlJc w:val="left"/>
      <w:pPr>
        <w:ind w:left="2227" w:hanging="360"/>
      </w:pPr>
      <w:rPr>
        <w:rFonts w:ascii="Noto Sans Symbols" w:cs="Noto Sans Symbols" w:eastAsia="Noto Sans Symbols" w:hAnsi="Noto Sans Symbols"/>
      </w:rPr>
    </w:lvl>
    <w:lvl w:ilvl="3">
      <w:start w:val="1"/>
      <w:numFmt w:val="bullet"/>
      <w:lvlText w:val="●"/>
      <w:lvlJc w:val="left"/>
      <w:pPr>
        <w:ind w:left="2947" w:hanging="360"/>
      </w:pPr>
      <w:rPr>
        <w:rFonts w:ascii="Noto Sans Symbols" w:cs="Noto Sans Symbols" w:eastAsia="Noto Sans Symbols" w:hAnsi="Noto Sans Symbols"/>
      </w:rPr>
    </w:lvl>
    <w:lvl w:ilvl="4">
      <w:start w:val="1"/>
      <w:numFmt w:val="bullet"/>
      <w:lvlText w:val="o"/>
      <w:lvlJc w:val="left"/>
      <w:pPr>
        <w:ind w:left="3667" w:hanging="360"/>
      </w:pPr>
      <w:rPr>
        <w:rFonts w:ascii="Courier New" w:cs="Courier New" w:eastAsia="Courier New" w:hAnsi="Courier New"/>
      </w:rPr>
    </w:lvl>
    <w:lvl w:ilvl="5">
      <w:start w:val="1"/>
      <w:numFmt w:val="bullet"/>
      <w:lvlText w:val="▪"/>
      <w:lvlJc w:val="left"/>
      <w:pPr>
        <w:ind w:left="4387" w:hanging="360"/>
      </w:pPr>
      <w:rPr>
        <w:rFonts w:ascii="Noto Sans Symbols" w:cs="Noto Sans Symbols" w:eastAsia="Noto Sans Symbols" w:hAnsi="Noto Sans Symbols"/>
      </w:rPr>
    </w:lvl>
    <w:lvl w:ilvl="6">
      <w:start w:val="1"/>
      <w:numFmt w:val="bullet"/>
      <w:lvlText w:val="●"/>
      <w:lvlJc w:val="left"/>
      <w:pPr>
        <w:ind w:left="5107" w:hanging="360"/>
      </w:pPr>
      <w:rPr>
        <w:rFonts w:ascii="Noto Sans Symbols" w:cs="Noto Sans Symbols" w:eastAsia="Noto Sans Symbols" w:hAnsi="Noto Sans Symbols"/>
      </w:rPr>
    </w:lvl>
    <w:lvl w:ilvl="7">
      <w:start w:val="1"/>
      <w:numFmt w:val="bullet"/>
      <w:lvlText w:val="o"/>
      <w:lvlJc w:val="left"/>
      <w:pPr>
        <w:ind w:left="5827" w:hanging="360"/>
      </w:pPr>
      <w:rPr>
        <w:rFonts w:ascii="Courier New" w:cs="Courier New" w:eastAsia="Courier New" w:hAnsi="Courier New"/>
      </w:rPr>
    </w:lvl>
    <w:lvl w:ilvl="8">
      <w:start w:val="1"/>
      <w:numFmt w:val="bullet"/>
      <w:lvlText w:val="▪"/>
      <w:lvlJc w:val="left"/>
      <w:pPr>
        <w:ind w:left="6547"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hyperlink" Target="https://native-land.ca/" TargetMode="External"/><Relationship Id="rId13" Type="http://schemas.openxmlformats.org/officeDocument/2006/relationships/image" Target="media/image8.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5.png"/><Relationship Id="rId14" Type="http://schemas.openxmlformats.org/officeDocument/2006/relationships/image" Target="media/image6.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teachertools.studiesweekly.com/graphic-organizers/"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